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502BD08B" w14:textId="73062B0F" w:rsidR="00A46288" w:rsidRPr="004400FD" w:rsidRDefault="009C68A6" w:rsidP="007A4444">
          <w:pPr>
            <w:pStyle w:val="Title"/>
            <w:rPr>
              <w:rFonts w:ascii="VIC SemiBold" w:hAnsi="VIC SemiBold"/>
              <w:b w:val="0"/>
            </w:rPr>
          </w:pPr>
          <w:r w:rsidRPr="004400FD">
            <w:rPr>
              <w:rFonts w:ascii="VIC SemiBold" w:hAnsi="VIC SemiBold"/>
              <w:b w:val="0"/>
            </w:rPr>
            <w:t>Irregular vaginal bleeding</w:t>
          </w:r>
        </w:p>
      </w:sdtContent>
    </w:sdt>
    <w:p w14:paraId="3BEC3BCA" w14:textId="77777777" w:rsidR="007A4444" w:rsidRPr="004400FD" w:rsidRDefault="00821107" w:rsidP="005543A1">
      <w:pPr>
        <w:pStyle w:val="Heading2"/>
        <w:rPr>
          <w:rFonts w:ascii="VIC SemiBold" w:hAnsi="VIC SemiBold"/>
          <w:b w:val="0"/>
        </w:rPr>
        <w:sectPr w:rsidR="007A4444" w:rsidRPr="004400FD" w:rsidSect="000905F7">
          <w:headerReference w:type="first" r:id="rId8"/>
          <w:pgSz w:w="11906" w:h="16838" w:code="9"/>
          <w:pgMar w:top="2438" w:right="737" w:bottom="680" w:left="737" w:header="539" w:footer="624" w:gutter="0"/>
          <w:cols w:space="284"/>
          <w:titlePg/>
          <w:docGrid w:linePitch="360"/>
        </w:sectPr>
      </w:pPr>
      <w:r w:rsidRPr="004400FD">
        <w:rPr>
          <w:rFonts w:ascii="VIC SemiBold" w:hAnsi="VIC SemiBold"/>
          <w:b w:val="0"/>
        </w:rPr>
        <w:t xml:space="preserve">What </w:t>
      </w:r>
      <w:r w:rsidR="008207A3" w:rsidRPr="004400FD">
        <w:rPr>
          <w:rFonts w:ascii="VIC SemiBold" w:hAnsi="VIC SemiBold"/>
          <w:b w:val="0"/>
        </w:rPr>
        <w:t>is irregular bleeding</w:t>
      </w:r>
      <w:r w:rsidRPr="004400FD">
        <w:rPr>
          <w:rFonts w:ascii="VIC SemiBold" w:hAnsi="VIC SemiBold"/>
          <w:b w:val="0"/>
        </w:rPr>
        <w:t>?</w:t>
      </w:r>
    </w:p>
    <w:p w14:paraId="70BE7F4F" w14:textId="77777777" w:rsidR="008207A3" w:rsidRPr="008207A3" w:rsidRDefault="008207A3" w:rsidP="008207A3">
      <w:r w:rsidRPr="008207A3">
        <w:t>Irregular bleeding is any bleeding from a woman’s vagina that is not part of a regular menstrual period.</w:t>
      </w:r>
    </w:p>
    <w:p w14:paraId="5726EC1D" w14:textId="77777777" w:rsidR="008207A3" w:rsidRPr="004400FD" w:rsidRDefault="008207A3" w:rsidP="008207A3">
      <w:pPr>
        <w:pStyle w:val="Heading2"/>
        <w:rPr>
          <w:rFonts w:ascii="VIC SemiBold" w:hAnsi="VIC SemiBold"/>
          <w:b w:val="0"/>
        </w:rPr>
      </w:pPr>
      <w:r w:rsidRPr="004400FD">
        <w:rPr>
          <w:rFonts w:ascii="VIC SemiBold" w:hAnsi="VIC SemiBold"/>
          <w:b w:val="0"/>
        </w:rPr>
        <w:t>A normal menstrual cycle</w:t>
      </w:r>
    </w:p>
    <w:p w14:paraId="0B3CFC77" w14:textId="77777777" w:rsidR="008207A3" w:rsidRPr="008207A3" w:rsidRDefault="008207A3" w:rsidP="008207A3">
      <w:r w:rsidRPr="008207A3">
        <w:t>Normally, during each monthly cycle (</w:t>
      </w:r>
      <w:r w:rsidRPr="008207A3">
        <w:rPr>
          <w:iCs/>
        </w:rPr>
        <w:t>menstrual cycle</w:t>
      </w:r>
      <w:r w:rsidRPr="008207A3">
        <w:t xml:space="preserve">), the lining of the </w:t>
      </w:r>
      <w:r w:rsidRPr="008207A3">
        <w:rPr>
          <w:iCs/>
        </w:rPr>
        <w:t>uterus</w:t>
      </w:r>
      <w:r w:rsidRPr="008207A3">
        <w:t xml:space="preserve"> (womb) gets thicker in preparation for pregnancy. A period (</w:t>
      </w:r>
      <w:r w:rsidRPr="008207A3">
        <w:rPr>
          <w:iCs/>
        </w:rPr>
        <w:t>menstruation)</w:t>
      </w:r>
      <w:r w:rsidRPr="008207A3">
        <w:t xml:space="preserve"> occurs when a pregnancy has not taken place. The lining of the womb is </w:t>
      </w:r>
      <w:proofErr w:type="gramStart"/>
      <w:r w:rsidRPr="008207A3">
        <w:t>shed</w:t>
      </w:r>
      <w:proofErr w:type="gramEnd"/>
      <w:r w:rsidRPr="008207A3">
        <w:t xml:space="preserve"> and blood loss occurs. After each period the cycle starts again. </w:t>
      </w:r>
    </w:p>
    <w:p w14:paraId="3DAE123C" w14:textId="2D244E60" w:rsidR="008207A3" w:rsidRPr="008207A3" w:rsidRDefault="008207A3" w:rsidP="008207A3">
      <w:r w:rsidRPr="008207A3">
        <w:t>The amount and duration of bleeding differs from woman to woman and sometimes from month to month. Some women have light periods</w:t>
      </w:r>
      <w:r w:rsidR="00A94955">
        <w:t>,</w:t>
      </w:r>
      <w:r w:rsidRPr="008207A3">
        <w:t xml:space="preserve"> while others experience heavy bleeding. A period can last from three to 10 days and occur every three to six weeks. This pattern can vary with age, stress, diet, exercise and inherited factors. </w:t>
      </w:r>
    </w:p>
    <w:p w14:paraId="59FE59B1" w14:textId="6D7725E5" w:rsidR="008207A3" w:rsidRPr="008207A3" w:rsidRDefault="008207A3" w:rsidP="008207A3">
      <w:r w:rsidRPr="008207A3">
        <w:t>The flow can also vary. As a guide, around 40m</w:t>
      </w:r>
      <w:r w:rsidR="00375934">
        <w:t>L</w:t>
      </w:r>
      <w:r w:rsidRPr="008207A3">
        <w:t xml:space="preserve"> (two tablespoons) of fluid is lost, which the body quickly replaces. </w:t>
      </w:r>
    </w:p>
    <w:p w14:paraId="0DC3C999" w14:textId="2A39C613" w:rsidR="008207A3" w:rsidRPr="008207A3" w:rsidRDefault="008207A3" w:rsidP="008207A3">
      <w:r w:rsidRPr="008207A3">
        <w:t xml:space="preserve">It is common for women to have cramping pain with their period. This is felt just below the navel and may spread into the legs or lower back. It can be felt as a dull ache or sharp twinge. During a </w:t>
      </w:r>
      <w:proofErr w:type="gramStart"/>
      <w:r w:rsidRPr="008207A3">
        <w:t>period</w:t>
      </w:r>
      <w:proofErr w:type="gramEnd"/>
      <w:r w:rsidRPr="008207A3">
        <w:t xml:space="preserve"> it is also common to feel bloated and heavy, get more pimples, feel tense and emotional</w:t>
      </w:r>
      <w:r w:rsidR="005F7AC9">
        <w:t xml:space="preserve"> and</w:t>
      </w:r>
      <w:r w:rsidRPr="008207A3">
        <w:t xml:space="preserve"> have sore breasts. </w:t>
      </w:r>
    </w:p>
    <w:p w14:paraId="2B19B472" w14:textId="77777777" w:rsidR="008207A3" w:rsidRPr="004400FD" w:rsidRDefault="008207A3" w:rsidP="008207A3">
      <w:pPr>
        <w:pStyle w:val="Heading2"/>
        <w:rPr>
          <w:rFonts w:ascii="VIC SemiBold" w:hAnsi="VIC SemiBold"/>
          <w:b w:val="0"/>
        </w:rPr>
      </w:pPr>
      <w:r w:rsidRPr="004400FD">
        <w:rPr>
          <w:rFonts w:ascii="VIC SemiBold" w:hAnsi="VIC SemiBold"/>
          <w:b w:val="0"/>
        </w:rPr>
        <w:t>What causes irregular bleeding?</w:t>
      </w:r>
    </w:p>
    <w:p w14:paraId="618FB099" w14:textId="77777777" w:rsidR="00F70E48" w:rsidRDefault="008207A3" w:rsidP="008207A3">
      <w:r w:rsidRPr="008207A3">
        <w:t>For some women the cause of the bleeding is not found</w:t>
      </w:r>
      <w:r w:rsidR="00A94955">
        <w:t>;</w:t>
      </w:r>
      <w:r w:rsidRPr="008207A3">
        <w:t xml:space="preserve"> for others the cause depends on their age and the site of the bleeding. </w:t>
      </w:r>
    </w:p>
    <w:p w14:paraId="46619C1E" w14:textId="77777777" w:rsidR="00F70E48" w:rsidRDefault="00F70E48" w:rsidP="008207A3"/>
    <w:p w14:paraId="142C464B" w14:textId="6076BDF0" w:rsidR="008207A3" w:rsidRPr="008207A3" w:rsidRDefault="008207A3" w:rsidP="008207A3">
      <w:bookmarkStart w:id="0" w:name="_GoBack"/>
      <w:bookmarkEnd w:id="0"/>
      <w:r w:rsidRPr="008207A3">
        <w:t>Once pregnancy has been ruled out, there are several known causes</w:t>
      </w:r>
      <w:r w:rsidR="00375934">
        <w:t>:</w:t>
      </w:r>
      <w:r w:rsidRPr="008207A3">
        <w:t xml:space="preserve"> </w:t>
      </w:r>
    </w:p>
    <w:p w14:paraId="01916CAA" w14:textId="2897B8CC" w:rsidR="008207A3" w:rsidRPr="008207A3" w:rsidRDefault="00375934" w:rsidP="008207A3">
      <w:pPr>
        <w:pStyle w:val="Bullet1"/>
        <w:rPr>
          <w:rFonts w:ascii="VIC" w:hAnsi="VIC"/>
        </w:rPr>
      </w:pPr>
      <w:r>
        <w:rPr>
          <w:rFonts w:ascii="VIC" w:hAnsi="VIC"/>
        </w:rPr>
        <w:t>h</w:t>
      </w:r>
      <w:r w:rsidR="008207A3" w:rsidRPr="008207A3">
        <w:rPr>
          <w:rFonts w:ascii="VIC" w:hAnsi="VIC"/>
        </w:rPr>
        <w:t>ormonal (</w:t>
      </w:r>
      <w:proofErr w:type="spellStart"/>
      <w:r w:rsidR="008207A3" w:rsidRPr="008207A3">
        <w:rPr>
          <w:rFonts w:ascii="VIC" w:hAnsi="VIC"/>
        </w:rPr>
        <w:t>premenopause</w:t>
      </w:r>
      <w:proofErr w:type="spellEnd"/>
      <w:r w:rsidR="008207A3" w:rsidRPr="008207A3">
        <w:rPr>
          <w:rFonts w:ascii="VIC" w:hAnsi="VIC"/>
        </w:rPr>
        <w:t xml:space="preserve"> or ovulation dysfunction) changes including stress (such as </w:t>
      </w:r>
      <w:r w:rsidR="00A94955">
        <w:rPr>
          <w:rFonts w:ascii="VIC" w:hAnsi="VIC"/>
        </w:rPr>
        <w:t xml:space="preserve">from </w:t>
      </w:r>
      <w:r w:rsidR="008207A3" w:rsidRPr="008207A3">
        <w:rPr>
          <w:rFonts w:ascii="VIC" w:hAnsi="VIC"/>
        </w:rPr>
        <w:t>exams)</w:t>
      </w:r>
      <w:r w:rsidR="008207A3" w:rsidRPr="008207A3" w:rsidDel="003E13AE">
        <w:rPr>
          <w:rFonts w:ascii="VIC" w:hAnsi="VIC"/>
        </w:rPr>
        <w:t xml:space="preserve"> </w:t>
      </w:r>
    </w:p>
    <w:p w14:paraId="430258D3" w14:textId="11FF55ED" w:rsidR="008207A3" w:rsidRPr="008207A3" w:rsidRDefault="00375934" w:rsidP="008207A3">
      <w:pPr>
        <w:pStyle w:val="Bullet1"/>
        <w:rPr>
          <w:rFonts w:ascii="VIC" w:hAnsi="VIC"/>
        </w:rPr>
      </w:pPr>
      <w:r>
        <w:rPr>
          <w:rFonts w:ascii="VIC" w:hAnsi="VIC"/>
        </w:rPr>
        <w:t>c</w:t>
      </w:r>
      <w:r w:rsidR="008207A3" w:rsidRPr="008207A3">
        <w:rPr>
          <w:rFonts w:ascii="VIC" w:hAnsi="VIC"/>
        </w:rPr>
        <w:t>ontraception – the pill, contraceptive injections or implants or an intrauterine device (IUD)</w:t>
      </w:r>
    </w:p>
    <w:p w14:paraId="4C1670CB" w14:textId="33A0DED7" w:rsidR="008207A3" w:rsidRPr="008207A3" w:rsidRDefault="00375934" w:rsidP="008207A3">
      <w:pPr>
        <w:pStyle w:val="Bullet1"/>
        <w:rPr>
          <w:rFonts w:ascii="VIC" w:hAnsi="VIC"/>
        </w:rPr>
      </w:pPr>
      <w:r>
        <w:rPr>
          <w:rFonts w:ascii="VIC" w:hAnsi="VIC"/>
        </w:rPr>
        <w:t>i</w:t>
      </w:r>
      <w:r w:rsidR="008207A3" w:rsidRPr="008207A3">
        <w:rPr>
          <w:rFonts w:ascii="VIC" w:hAnsi="VIC"/>
        </w:rPr>
        <w:t>nfection in the vagina or uterus</w:t>
      </w:r>
    </w:p>
    <w:p w14:paraId="13F1EE65" w14:textId="3D91B1E0" w:rsidR="008207A3" w:rsidRPr="008207A3" w:rsidRDefault="00375934" w:rsidP="008207A3">
      <w:pPr>
        <w:pStyle w:val="Bullet1"/>
        <w:rPr>
          <w:rFonts w:ascii="VIC" w:hAnsi="VIC"/>
          <w:kern w:val="1"/>
        </w:rPr>
      </w:pPr>
      <w:r>
        <w:rPr>
          <w:rFonts w:ascii="VIC" w:hAnsi="VIC"/>
          <w:kern w:val="1"/>
        </w:rPr>
        <w:t>e</w:t>
      </w:r>
      <w:r w:rsidR="008207A3" w:rsidRPr="008207A3">
        <w:rPr>
          <w:rFonts w:ascii="VIC" w:hAnsi="VIC"/>
          <w:kern w:val="1"/>
        </w:rPr>
        <w:t xml:space="preserve">ndometriosis, a condition where tissue </w:t>
      </w:r>
      <w:proofErr w:type="gramStart"/>
      <w:r w:rsidR="008207A3" w:rsidRPr="008207A3">
        <w:rPr>
          <w:rFonts w:ascii="VIC" w:hAnsi="VIC"/>
          <w:kern w:val="1"/>
        </w:rPr>
        <w:t>similar to</w:t>
      </w:r>
      <w:proofErr w:type="gramEnd"/>
      <w:r w:rsidR="008207A3" w:rsidRPr="008207A3">
        <w:rPr>
          <w:rFonts w:ascii="VIC" w:hAnsi="VIC"/>
          <w:kern w:val="1"/>
        </w:rPr>
        <w:t xml:space="preserve"> the lining of the womb occurs in other places</w:t>
      </w:r>
    </w:p>
    <w:p w14:paraId="43535994" w14:textId="1961BB10" w:rsidR="008207A3" w:rsidRPr="008207A3" w:rsidRDefault="00375934" w:rsidP="008207A3">
      <w:pPr>
        <w:pStyle w:val="Bullet1"/>
        <w:rPr>
          <w:rFonts w:ascii="VIC" w:hAnsi="VIC"/>
        </w:rPr>
      </w:pPr>
      <w:r>
        <w:rPr>
          <w:rFonts w:ascii="VIC" w:hAnsi="VIC"/>
        </w:rPr>
        <w:t>t</w:t>
      </w:r>
      <w:r w:rsidR="008207A3" w:rsidRPr="008207A3">
        <w:rPr>
          <w:rFonts w:ascii="VIC" w:hAnsi="VIC"/>
        </w:rPr>
        <w:t>rauma – damage to the vagina</w:t>
      </w:r>
    </w:p>
    <w:p w14:paraId="6FA06824" w14:textId="13A9B462" w:rsidR="008207A3" w:rsidRPr="008207A3" w:rsidRDefault="00375934" w:rsidP="008207A3">
      <w:pPr>
        <w:pStyle w:val="Bullet1"/>
        <w:rPr>
          <w:rFonts w:ascii="VIC" w:hAnsi="VIC"/>
        </w:rPr>
      </w:pPr>
      <w:r>
        <w:rPr>
          <w:rFonts w:ascii="VIC" w:hAnsi="VIC"/>
        </w:rPr>
        <w:t>p</w:t>
      </w:r>
      <w:r w:rsidR="008207A3" w:rsidRPr="008207A3">
        <w:rPr>
          <w:rFonts w:ascii="VIC" w:hAnsi="VIC"/>
        </w:rPr>
        <w:t>elvic inflammatory disease</w:t>
      </w:r>
      <w:r w:rsidR="00A94955">
        <w:rPr>
          <w:rFonts w:ascii="VIC" w:hAnsi="VIC"/>
        </w:rPr>
        <w:t>, which</w:t>
      </w:r>
      <w:r w:rsidR="008207A3" w:rsidRPr="008207A3">
        <w:rPr>
          <w:rFonts w:ascii="VIC" w:hAnsi="VIC"/>
        </w:rPr>
        <w:t xml:space="preserve"> can cause abnormal vaginal bleeding, pain and fever</w:t>
      </w:r>
    </w:p>
    <w:p w14:paraId="77C82410" w14:textId="59B23B7C" w:rsidR="008207A3" w:rsidRPr="008207A3" w:rsidRDefault="00375934" w:rsidP="008207A3">
      <w:pPr>
        <w:pStyle w:val="Bullet1"/>
        <w:rPr>
          <w:rFonts w:ascii="VIC" w:hAnsi="VIC"/>
        </w:rPr>
      </w:pPr>
      <w:r>
        <w:rPr>
          <w:rFonts w:ascii="VIC" w:hAnsi="VIC"/>
          <w:iCs/>
        </w:rPr>
        <w:t>f</w:t>
      </w:r>
      <w:r w:rsidR="008207A3" w:rsidRPr="008207A3">
        <w:rPr>
          <w:rFonts w:ascii="VIC" w:hAnsi="VIC"/>
          <w:iCs/>
        </w:rPr>
        <w:t>ibroids</w:t>
      </w:r>
      <w:r w:rsidR="008207A3" w:rsidRPr="008207A3">
        <w:rPr>
          <w:rFonts w:ascii="VIC" w:hAnsi="VIC"/>
        </w:rPr>
        <w:t xml:space="preserve"> or </w:t>
      </w:r>
      <w:r w:rsidR="008207A3" w:rsidRPr="008207A3">
        <w:rPr>
          <w:rFonts w:ascii="VIC" w:hAnsi="VIC"/>
          <w:iCs/>
        </w:rPr>
        <w:t>polyps and adenomyosis (growth of muscle or tissue)</w:t>
      </w:r>
      <w:r w:rsidR="008207A3" w:rsidRPr="008207A3">
        <w:rPr>
          <w:rFonts w:ascii="VIC" w:hAnsi="VIC"/>
        </w:rPr>
        <w:t xml:space="preserve"> – these can form inside the uterus or cervix and cause vaginal bleeding</w:t>
      </w:r>
    </w:p>
    <w:p w14:paraId="541C64BC" w14:textId="29D72355" w:rsidR="008207A3" w:rsidRPr="008207A3" w:rsidRDefault="00375934" w:rsidP="008207A3">
      <w:pPr>
        <w:pStyle w:val="Bullet1"/>
        <w:rPr>
          <w:rFonts w:ascii="VIC" w:hAnsi="VIC"/>
        </w:rPr>
      </w:pPr>
      <w:r>
        <w:rPr>
          <w:rFonts w:ascii="VIC" w:hAnsi="VIC"/>
          <w:kern w:val="1"/>
        </w:rPr>
        <w:t>a</w:t>
      </w:r>
      <w:r w:rsidR="008207A3" w:rsidRPr="008207A3">
        <w:rPr>
          <w:rFonts w:ascii="VIC" w:hAnsi="VIC"/>
          <w:kern w:val="1"/>
        </w:rPr>
        <w:t>trophic vaginitis, in which the lining of the vagina is inflamed due to low levels of the hormone oestrogen in post-menopausal women</w:t>
      </w:r>
    </w:p>
    <w:p w14:paraId="605161ED" w14:textId="6B45A87E" w:rsidR="008207A3" w:rsidRPr="008207A3" w:rsidRDefault="00375934" w:rsidP="008207A3">
      <w:pPr>
        <w:pStyle w:val="Bullet1"/>
        <w:rPr>
          <w:rFonts w:ascii="VIC" w:hAnsi="VIC"/>
        </w:rPr>
      </w:pPr>
      <w:r>
        <w:rPr>
          <w:rFonts w:ascii="VIC" w:hAnsi="VIC"/>
        </w:rPr>
        <w:t>m</w:t>
      </w:r>
      <w:r w:rsidR="008207A3" w:rsidRPr="008207A3">
        <w:rPr>
          <w:rFonts w:ascii="VIC" w:hAnsi="VIC"/>
        </w:rPr>
        <w:t>edication such as anticoagulants (</w:t>
      </w:r>
      <w:r w:rsidR="008207A3" w:rsidRPr="008207A3">
        <w:rPr>
          <w:rFonts w:ascii="VIC" w:hAnsi="VIC"/>
          <w:iCs/>
        </w:rPr>
        <w:t>blood thinners</w:t>
      </w:r>
      <w:r w:rsidR="008207A3" w:rsidRPr="008207A3">
        <w:rPr>
          <w:rFonts w:ascii="VIC" w:hAnsi="VIC"/>
        </w:rPr>
        <w:t>) or antiepilep</w:t>
      </w:r>
      <w:r>
        <w:rPr>
          <w:rFonts w:ascii="VIC" w:hAnsi="VIC"/>
        </w:rPr>
        <w:t>tic</w:t>
      </w:r>
      <w:r w:rsidR="008207A3" w:rsidRPr="008207A3">
        <w:rPr>
          <w:rFonts w:ascii="VIC" w:hAnsi="VIC"/>
        </w:rPr>
        <w:t xml:space="preserve"> drugs</w:t>
      </w:r>
    </w:p>
    <w:p w14:paraId="2D26B4F0" w14:textId="6E2A4600" w:rsidR="008207A3" w:rsidRPr="008207A3" w:rsidRDefault="00375934" w:rsidP="008207A3">
      <w:pPr>
        <w:pStyle w:val="Bullet1"/>
        <w:rPr>
          <w:rFonts w:ascii="VIC" w:hAnsi="VIC"/>
          <w:spacing w:val="-1"/>
          <w:kern w:val="1"/>
        </w:rPr>
      </w:pPr>
      <w:r>
        <w:rPr>
          <w:rFonts w:ascii="VIC" w:hAnsi="VIC"/>
          <w:spacing w:val="-1"/>
          <w:kern w:val="1"/>
        </w:rPr>
        <w:t>u</w:t>
      </w:r>
      <w:r w:rsidR="008207A3" w:rsidRPr="008207A3">
        <w:rPr>
          <w:rFonts w:ascii="VIC" w:hAnsi="VIC"/>
          <w:spacing w:val="-1"/>
          <w:kern w:val="1"/>
        </w:rPr>
        <w:t xml:space="preserve">nderlying health problems such as a bleeding disorder or thyroid disorder </w:t>
      </w:r>
    </w:p>
    <w:p w14:paraId="40F82DFC" w14:textId="66CC6D27" w:rsidR="008207A3" w:rsidRPr="008207A3" w:rsidRDefault="00393451" w:rsidP="008207A3">
      <w:pPr>
        <w:pStyle w:val="Bullet1"/>
        <w:rPr>
          <w:rFonts w:ascii="VIC" w:hAnsi="VIC"/>
          <w:spacing w:val="-2"/>
          <w:kern w:val="1"/>
        </w:rPr>
      </w:pPr>
      <w:r>
        <w:rPr>
          <w:rFonts w:ascii="VIC" w:hAnsi="VIC"/>
          <w:spacing w:val="-2"/>
          <w:kern w:val="1"/>
        </w:rPr>
        <w:t>c</w:t>
      </w:r>
      <w:r w:rsidR="008207A3" w:rsidRPr="008207A3">
        <w:rPr>
          <w:rFonts w:ascii="VIC" w:hAnsi="VIC"/>
          <w:spacing w:val="-2"/>
          <w:kern w:val="1"/>
        </w:rPr>
        <w:t>ancer in the lining of the uterus, cervix or vagina (this is rare).</w:t>
      </w:r>
    </w:p>
    <w:p w14:paraId="0C08EB60" w14:textId="77777777" w:rsidR="008207A3" w:rsidRPr="008207A3" w:rsidRDefault="008207A3" w:rsidP="008207A3">
      <w:pPr>
        <w:rPr>
          <w:kern w:val="1"/>
        </w:rPr>
      </w:pPr>
      <w:r w:rsidRPr="008207A3">
        <w:rPr>
          <w:kern w:val="1"/>
        </w:rPr>
        <w:t>The cause of the bleeding may be obvious from your medical history. Sometimes tests may be needed to find a diagnosis.</w:t>
      </w:r>
      <w:r w:rsidR="00375934">
        <w:rPr>
          <w:kern w:val="1"/>
        </w:rPr>
        <w:t xml:space="preserve"> These include:</w:t>
      </w:r>
    </w:p>
    <w:p w14:paraId="4D3A78A6" w14:textId="2EA88D1B" w:rsidR="008207A3" w:rsidRPr="008207A3" w:rsidRDefault="00393451" w:rsidP="008207A3">
      <w:pPr>
        <w:pStyle w:val="Bullet1"/>
        <w:rPr>
          <w:rFonts w:ascii="VIC" w:hAnsi="VIC"/>
          <w:kern w:val="1"/>
        </w:rPr>
      </w:pPr>
      <w:r>
        <w:rPr>
          <w:rFonts w:ascii="VIC" w:hAnsi="VIC"/>
          <w:kern w:val="1"/>
        </w:rPr>
        <w:t xml:space="preserve">a </w:t>
      </w:r>
      <w:r w:rsidR="00375934">
        <w:rPr>
          <w:rFonts w:ascii="VIC" w:hAnsi="VIC"/>
          <w:kern w:val="1"/>
        </w:rPr>
        <w:t>p</w:t>
      </w:r>
      <w:r w:rsidR="008207A3" w:rsidRPr="008207A3">
        <w:rPr>
          <w:rFonts w:ascii="VIC" w:hAnsi="VIC"/>
          <w:kern w:val="1"/>
        </w:rPr>
        <w:t xml:space="preserve">regnancy </w:t>
      </w:r>
      <w:proofErr w:type="gramStart"/>
      <w:r w:rsidR="008207A3" w:rsidRPr="008207A3">
        <w:rPr>
          <w:rFonts w:ascii="VIC" w:hAnsi="VIC"/>
          <w:kern w:val="1"/>
        </w:rPr>
        <w:t>test</w:t>
      </w:r>
      <w:proofErr w:type="gramEnd"/>
    </w:p>
    <w:p w14:paraId="573349AD" w14:textId="133A09AC" w:rsidR="008207A3" w:rsidRPr="008207A3" w:rsidRDefault="00393451" w:rsidP="008207A3">
      <w:pPr>
        <w:pStyle w:val="Bullet1"/>
        <w:rPr>
          <w:rFonts w:ascii="VIC" w:hAnsi="VIC"/>
          <w:kern w:val="1"/>
        </w:rPr>
      </w:pPr>
      <w:r>
        <w:rPr>
          <w:rFonts w:ascii="VIC" w:hAnsi="VIC"/>
          <w:kern w:val="1"/>
        </w:rPr>
        <w:t xml:space="preserve">a </w:t>
      </w:r>
      <w:r w:rsidR="00375934">
        <w:rPr>
          <w:rFonts w:ascii="VIC" w:hAnsi="VIC"/>
          <w:kern w:val="1"/>
        </w:rPr>
        <w:t>p</w:t>
      </w:r>
      <w:r w:rsidR="008207A3" w:rsidRPr="008207A3">
        <w:rPr>
          <w:rFonts w:ascii="VIC" w:hAnsi="VIC"/>
          <w:kern w:val="1"/>
        </w:rPr>
        <w:t>hysical (vaginal) examination</w:t>
      </w:r>
      <w:r w:rsidR="008207A3" w:rsidRPr="008207A3" w:rsidDel="00D27EEF">
        <w:rPr>
          <w:rFonts w:ascii="VIC" w:hAnsi="VIC"/>
          <w:kern w:val="1"/>
        </w:rPr>
        <w:t xml:space="preserve"> </w:t>
      </w:r>
      <w:r w:rsidR="008207A3" w:rsidRPr="008207A3">
        <w:rPr>
          <w:rFonts w:ascii="VIC" w:hAnsi="VIC"/>
          <w:kern w:val="1"/>
        </w:rPr>
        <w:t>to see where the bleeding is coming from</w:t>
      </w:r>
    </w:p>
    <w:p w14:paraId="659E55BA" w14:textId="55ED59D3" w:rsidR="008207A3" w:rsidRPr="008207A3" w:rsidRDefault="00393451" w:rsidP="008207A3">
      <w:pPr>
        <w:pStyle w:val="Bullet1"/>
        <w:rPr>
          <w:rFonts w:ascii="VIC" w:hAnsi="VIC"/>
          <w:kern w:val="1"/>
        </w:rPr>
      </w:pPr>
      <w:r>
        <w:rPr>
          <w:rFonts w:ascii="VIC" w:hAnsi="VIC"/>
          <w:kern w:val="1"/>
        </w:rPr>
        <w:t xml:space="preserve">a </w:t>
      </w:r>
      <w:r w:rsidR="00375934">
        <w:rPr>
          <w:rFonts w:ascii="VIC" w:hAnsi="VIC"/>
          <w:kern w:val="1"/>
        </w:rPr>
        <w:t>c</w:t>
      </w:r>
      <w:r w:rsidR="008207A3" w:rsidRPr="008207A3">
        <w:rPr>
          <w:rFonts w:ascii="VIC" w:hAnsi="VIC"/>
          <w:kern w:val="1"/>
        </w:rPr>
        <w:t>ervical screening test (Pap smear) and swabs for infection</w:t>
      </w:r>
    </w:p>
    <w:p w14:paraId="064B9F49" w14:textId="2CF08EE7" w:rsidR="008207A3" w:rsidRPr="008207A3" w:rsidRDefault="00375934" w:rsidP="008207A3">
      <w:pPr>
        <w:pStyle w:val="Bullet1"/>
        <w:rPr>
          <w:rFonts w:ascii="VIC" w:hAnsi="VIC"/>
          <w:kern w:val="1"/>
        </w:rPr>
      </w:pPr>
      <w:r>
        <w:rPr>
          <w:rFonts w:ascii="VIC" w:hAnsi="VIC"/>
          <w:kern w:val="1"/>
        </w:rPr>
        <w:t>b</w:t>
      </w:r>
      <w:r w:rsidR="008207A3" w:rsidRPr="008207A3">
        <w:rPr>
          <w:rFonts w:ascii="VIC" w:hAnsi="VIC"/>
          <w:kern w:val="1"/>
        </w:rPr>
        <w:t xml:space="preserve">lood tests if </w:t>
      </w:r>
      <w:r w:rsidR="00393451">
        <w:rPr>
          <w:rFonts w:ascii="VIC" w:hAnsi="VIC"/>
          <w:kern w:val="1"/>
        </w:rPr>
        <w:t xml:space="preserve">the </w:t>
      </w:r>
      <w:r w:rsidR="008207A3" w:rsidRPr="008207A3">
        <w:rPr>
          <w:rFonts w:ascii="VIC" w:hAnsi="VIC"/>
          <w:kern w:val="1"/>
        </w:rPr>
        <w:t>bleeding has been severe or prolonged</w:t>
      </w:r>
    </w:p>
    <w:p w14:paraId="1E2A576A" w14:textId="5AF2BB35" w:rsidR="00375934" w:rsidRDefault="00393451" w:rsidP="008207A3">
      <w:pPr>
        <w:pStyle w:val="Bullet1"/>
        <w:rPr>
          <w:rFonts w:ascii="VIC" w:hAnsi="VIC"/>
          <w:kern w:val="1"/>
        </w:rPr>
      </w:pPr>
      <w:r>
        <w:rPr>
          <w:rFonts w:ascii="VIC" w:hAnsi="VIC"/>
          <w:kern w:val="1"/>
        </w:rPr>
        <w:lastRenderedPageBreak/>
        <w:t xml:space="preserve">an </w:t>
      </w:r>
      <w:r w:rsidR="00375934">
        <w:rPr>
          <w:rFonts w:ascii="VIC" w:hAnsi="VIC"/>
          <w:kern w:val="1"/>
        </w:rPr>
        <w:t>u</w:t>
      </w:r>
      <w:r w:rsidR="008207A3" w:rsidRPr="008207A3">
        <w:rPr>
          <w:rFonts w:ascii="VIC" w:hAnsi="VIC"/>
          <w:kern w:val="1"/>
        </w:rPr>
        <w:t xml:space="preserve">ltrasound </w:t>
      </w:r>
      <w:r>
        <w:rPr>
          <w:rFonts w:ascii="VIC" w:hAnsi="VIC"/>
          <w:kern w:val="1"/>
        </w:rPr>
        <w:t xml:space="preserve">– </w:t>
      </w:r>
      <w:r w:rsidR="008207A3" w:rsidRPr="008207A3">
        <w:rPr>
          <w:rFonts w:ascii="VIC" w:hAnsi="VIC"/>
          <w:kern w:val="1"/>
        </w:rPr>
        <w:t>if abnormalities are found, you may need a biopsy to investigate further</w:t>
      </w:r>
      <w:r w:rsidR="008207A3" w:rsidRPr="008207A3" w:rsidDel="003E13AE">
        <w:rPr>
          <w:rFonts w:ascii="VIC" w:hAnsi="VIC"/>
          <w:kern w:val="1"/>
        </w:rPr>
        <w:t xml:space="preserve"> </w:t>
      </w:r>
    </w:p>
    <w:p w14:paraId="59683135" w14:textId="1EEC369E" w:rsidR="008207A3" w:rsidRPr="008207A3" w:rsidRDefault="00375934" w:rsidP="008207A3">
      <w:pPr>
        <w:pStyle w:val="Bullet1"/>
        <w:rPr>
          <w:rFonts w:ascii="VIC" w:hAnsi="VIC"/>
          <w:kern w:val="1"/>
        </w:rPr>
      </w:pPr>
      <w:r>
        <w:rPr>
          <w:rFonts w:ascii="VIC" w:hAnsi="VIC"/>
          <w:kern w:val="1"/>
        </w:rPr>
        <w:t>r</w:t>
      </w:r>
      <w:r w:rsidR="008207A3" w:rsidRPr="008207A3">
        <w:rPr>
          <w:rFonts w:ascii="VIC" w:hAnsi="VIC"/>
          <w:kern w:val="1"/>
        </w:rPr>
        <w:t>eferral to a gynaecologist (a specialist in female reproductive organs)</w:t>
      </w:r>
    </w:p>
    <w:p w14:paraId="0D34A4D6" w14:textId="56524282" w:rsidR="008207A3" w:rsidRPr="008207A3" w:rsidRDefault="00375934" w:rsidP="008207A3">
      <w:pPr>
        <w:pStyle w:val="Bullet1"/>
        <w:rPr>
          <w:rFonts w:ascii="VIC" w:hAnsi="VIC"/>
          <w:kern w:val="1"/>
        </w:rPr>
      </w:pPr>
      <w:r>
        <w:rPr>
          <w:rFonts w:ascii="VIC" w:hAnsi="VIC"/>
          <w:kern w:val="1"/>
        </w:rPr>
        <w:t>a</w:t>
      </w:r>
      <w:r w:rsidR="008207A3" w:rsidRPr="008207A3">
        <w:rPr>
          <w:rFonts w:ascii="VIC" w:hAnsi="VIC"/>
          <w:kern w:val="1"/>
        </w:rPr>
        <w:t>dditional hormone tests.</w:t>
      </w:r>
    </w:p>
    <w:p w14:paraId="37A44C68" w14:textId="77777777" w:rsidR="008207A3" w:rsidRPr="004400FD" w:rsidRDefault="008207A3" w:rsidP="008207A3">
      <w:pPr>
        <w:pStyle w:val="Heading2"/>
        <w:rPr>
          <w:rFonts w:ascii="VIC SemiBold" w:hAnsi="VIC SemiBold"/>
          <w:b w:val="0"/>
        </w:rPr>
      </w:pPr>
      <w:r w:rsidRPr="004400FD">
        <w:rPr>
          <w:rFonts w:ascii="VIC SemiBold" w:hAnsi="VIC SemiBold"/>
          <w:b w:val="0"/>
        </w:rPr>
        <w:t>Treatment</w:t>
      </w:r>
    </w:p>
    <w:p w14:paraId="35140122" w14:textId="2CCE4E2B" w:rsidR="008207A3" w:rsidRPr="008207A3" w:rsidRDefault="008207A3" w:rsidP="008207A3">
      <w:pPr>
        <w:rPr>
          <w:kern w:val="1"/>
        </w:rPr>
      </w:pPr>
      <w:r w:rsidRPr="008207A3">
        <w:rPr>
          <w:kern w:val="1"/>
        </w:rPr>
        <w:t>The possible treatment of vaginal bleeding depends on the cause of the bleeding</w:t>
      </w:r>
      <w:r w:rsidR="00375934">
        <w:rPr>
          <w:kern w:val="1"/>
        </w:rPr>
        <w:t xml:space="preserve"> and includes:</w:t>
      </w:r>
    </w:p>
    <w:p w14:paraId="5B7C368A" w14:textId="7B923788" w:rsidR="008207A3" w:rsidRPr="008207A3" w:rsidRDefault="00375934" w:rsidP="008207A3">
      <w:pPr>
        <w:pStyle w:val="Bullet1"/>
        <w:rPr>
          <w:rFonts w:ascii="VIC" w:hAnsi="VIC"/>
          <w:kern w:val="1"/>
        </w:rPr>
      </w:pPr>
      <w:r>
        <w:rPr>
          <w:rFonts w:ascii="VIC" w:hAnsi="VIC"/>
          <w:kern w:val="1"/>
        </w:rPr>
        <w:t>c</w:t>
      </w:r>
      <w:r w:rsidR="008207A3" w:rsidRPr="008207A3">
        <w:rPr>
          <w:rFonts w:ascii="VIC" w:hAnsi="VIC"/>
          <w:kern w:val="1"/>
        </w:rPr>
        <w:t xml:space="preserve">hange of contraception, including changing your oral contraceptive pill </w:t>
      </w:r>
    </w:p>
    <w:p w14:paraId="47452705" w14:textId="5D6E4236" w:rsidR="008207A3" w:rsidRPr="008207A3" w:rsidRDefault="00375934" w:rsidP="008207A3">
      <w:pPr>
        <w:pStyle w:val="Bullet1"/>
        <w:rPr>
          <w:rFonts w:ascii="VIC" w:hAnsi="VIC"/>
          <w:kern w:val="1"/>
        </w:rPr>
      </w:pPr>
      <w:r>
        <w:rPr>
          <w:rFonts w:ascii="VIC" w:hAnsi="VIC"/>
          <w:kern w:val="1"/>
        </w:rPr>
        <w:t>a</w:t>
      </w:r>
      <w:r w:rsidR="008207A3" w:rsidRPr="008207A3">
        <w:rPr>
          <w:rFonts w:ascii="VIC" w:hAnsi="VIC"/>
          <w:kern w:val="1"/>
        </w:rPr>
        <w:t xml:space="preserve">nti-inflammatory medication such as ibuprofen, mefenamic acid </w:t>
      </w:r>
      <w:r w:rsidR="00393451">
        <w:rPr>
          <w:rFonts w:ascii="VIC" w:hAnsi="VIC"/>
          <w:kern w:val="1"/>
        </w:rPr>
        <w:t>or</w:t>
      </w:r>
      <w:r w:rsidR="00393451" w:rsidRPr="008207A3">
        <w:rPr>
          <w:rFonts w:ascii="VIC" w:hAnsi="VIC"/>
          <w:kern w:val="1"/>
        </w:rPr>
        <w:t xml:space="preserve"> </w:t>
      </w:r>
      <w:r w:rsidR="008207A3" w:rsidRPr="008207A3">
        <w:rPr>
          <w:rFonts w:ascii="VIC" w:hAnsi="VIC"/>
          <w:kern w:val="1"/>
        </w:rPr>
        <w:t>naproxen</w:t>
      </w:r>
    </w:p>
    <w:p w14:paraId="42F6D152" w14:textId="12D09F5F" w:rsidR="008207A3" w:rsidRPr="008207A3" w:rsidRDefault="00375934" w:rsidP="008207A3">
      <w:pPr>
        <w:pStyle w:val="Bullet1"/>
        <w:rPr>
          <w:rFonts w:ascii="VIC" w:hAnsi="VIC"/>
          <w:kern w:val="1"/>
        </w:rPr>
      </w:pPr>
      <w:r>
        <w:rPr>
          <w:rFonts w:ascii="VIC" w:hAnsi="VIC"/>
          <w:kern w:val="1"/>
        </w:rPr>
        <w:t>a</w:t>
      </w:r>
      <w:r w:rsidR="008207A3" w:rsidRPr="008207A3">
        <w:rPr>
          <w:rFonts w:ascii="VIC" w:hAnsi="VIC"/>
          <w:kern w:val="1"/>
        </w:rPr>
        <w:t xml:space="preserve">ntibiotics, if </w:t>
      </w:r>
      <w:r w:rsidR="00393451">
        <w:rPr>
          <w:rFonts w:ascii="VIC" w:hAnsi="VIC"/>
          <w:kern w:val="1"/>
        </w:rPr>
        <w:t xml:space="preserve">an </w:t>
      </w:r>
      <w:r w:rsidR="008207A3" w:rsidRPr="008207A3">
        <w:rPr>
          <w:rFonts w:ascii="VIC" w:hAnsi="VIC"/>
          <w:kern w:val="1"/>
        </w:rPr>
        <w:t>infection is found</w:t>
      </w:r>
    </w:p>
    <w:p w14:paraId="11C8FCDA" w14:textId="5F7A4785" w:rsidR="008207A3" w:rsidRPr="008207A3" w:rsidRDefault="00375934" w:rsidP="008207A3">
      <w:pPr>
        <w:pStyle w:val="Bullet1"/>
        <w:rPr>
          <w:rFonts w:ascii="VIC" w:hAnsi="VIC"/>
          <w:kern w:val="1"/>
        </w:rPr>
      </w:pPr>
      <w:r>
        <w:rPr>
          <w:rFonts w:ascii="VIC" w:hAnsi="VIC"/>
          <w:kern w:val="1"/>
        </w:rPr>
        <w:t>h</w:t>
      </w:r>
      <w:r w:rsidR="008207A3" w:rsidRPr="008207A3">
        <w:rPr>
          <w:rFonts w:ascii="VIC" w:hAnsi="VIC"/>
          <w:kern w:val="1"/>
        </w:rPr>
        <w:t>ormone therapy</w:t>
      </w:r>
    </w:p>
    <w:p w14:paraId="6698E44D" w14:textId="1C7B9BCB" w:rsidR="008207A3" w:rsidRPr="008207A3" w:rsidRDefault="00375934" w:rsidP="008207A3">
      <w:pPr>
        <w:pStyle w:val="Bullet1"/>
        <w:rPr>
          <w:rFonts w:ascii="VIC" w:hAnsi="VIC"/>
          <w:kern w:val="1"/>
        </w:rPr>
      </w:pPr>
      <w:r>
        <w:rPr>
          <w:rFonts w:ascii="VIC" w:hAnsi="VIC"/>
          <w:kern w:val="1"/>
        </w:rPr>
        <w:t>a</w:t>
      </w:r>
      <w:r w:rsidR="008207A3" w:rsidRPr="008207A3">
        <w:rPr>
          <w:rFonts w:ascii="VIC" w:hAnsi="VIC"/>
          <w:kern w:val="1"/>
        </w:rPr>
        <w:t>nti-bleeding agents such as tranexamic acid</w:t>
      </w:r>
    </w:p>
    <w:p w14:paraId="127B4527" w14:textId="23203A87" w:rsidR="008207A3" w:rsidRPr="008207A3" w:rsidRDefault="00375934" w:rsidP="008207A3">
      <w:pPr>
        <w:pStyle w:val="Bullet1"/>
        <w:rPr>
          <w:rFonts w:ascii="VIC" w:hAnsi="VIC"/>
          <w:kern w:val="1"/>
        </w:rPr>
      </w:pPr>
      <w:r>
        <w:rPr>
          <w:rFonts w:ascii="VIC" w:hAnsi="VIC"/>
          <w:kern w:val="1"/>
        </w:rPr>
        <w:t>s</w:t>
      </w:r>
      <w:r w:rsidR="008207A3" w:rsidRPr="008207A3">
        <w:rPr>
          <w:rFonts w:ascii="VIC" w:hAnsi="VIC"/>
          <w:kern w:val="1"/>
        </w:rPr>
        <w:t>urgery</w:t>
      </w:r>
    </w:p>
    <w:p w14:paraId="1E18A137" w14:textId="26721D85" w:rsidR="008207A3" w:rsidRPr="008207A3" w:rsidRDefault="00375934" w:rsidP="008207A3">
      <w:pPr>
        <w:pStyle w:val="Bullet1"/>
        <w:rPr>
          <w:rFonts w:ascii="VIC" w:hAnsi="VIC"/>
          <w:kern w:val="1"/>
        </w:rPr>
      </w:pPr>
      <w:r>
        <w:rPr>
          <w:rFonts w:ascii="VIC" w:hAnsi="VIC"/>
          <w:kern w:val="1"/>
        </w:rPr>
        <w:t>t</w:t>
      </w:r>
      <w:r w:rsidR="008207A3" w:rsidRPr="008207A3">
        <w:rPr>
          <w:rFonts w:ascii="VIC" w:hAnsi="VIC"/>
          <w:kern w:val="1"/>
        </w:rPr>
        <w:t>reating any underlying health problems.</w:t>
      </w:r>
    </w:p>
    <w:p w14:paraId="31ED8FBA" w14:textId="77777777" w:rsidR="008207A3" w:rsidRPr="004400FD" w:rsidRDefault="008207A3" w:rsidP="008207A3">
      <w:pPr>
        <w:pStyle w:val="Heading2"/>
        <w:rPr>
          <w:rFonts w:ascii="VIC SemiBold" w:hAnsi="VIC SemiBold"/>
          <w:b w:val="0"/>
        </w:rPr>
      </w:pPr>
      <w:r w:rsidRPr="004400FD">
        <w:rPr>
          <w:rFonts w:ascii="VIC SemiBold" w:hAnsi="VIC SemiBold"/>
          <w:b w:val="0"/>
        </w:rPr>
        <w:t>Home care</w:t>
      </w:r>
    </w:p>
    <w:p w14:paraId="01AF96C2" w14:textId="77777777" w:rsidR="008207A3" w:rsidRPr="008207A3" w:rsidRDefault="008207A3" w:rsidP="008207A3">
      <w:pPr>
        <w:rPr>
          <w:kern w:val="1"/>
        </w:rPr>
      </w:pPr>
      <w:r w:rsidRPr="008207A3">
        <w:rPr>
          <w:kern w:val="1"/>
        </w:rPr>
        <w:t xml:space="preserve">Your doctor can advise about home care. It may help to keep a diary of your symptoms to show your doctor. </w:t>
      </w:r>
    </w:p>
    <w:p w14:paraId="48374F31" w14:textId="02E32DF1" w:rsidR="008207A3" w:rsidRPr="008207A3" w:rsidRDefault="008207A3" w:rsidP="008207A3">
      <w:pPr>
        <w:rPr>
          <w:kern w:val="1"/>
        </w:rPr>
      </w:pPr>
      <w:r w:rsidRPr="008207A3">
        <w:rPr>
          <w:kern w:val="1"/>
        </w:rPr>
        <w:t>If your bleeding is painful, the following techniques may help</w:t>
      </w:r>
      <w:r w:rsidR="00393451">
        <w:rPr>
          <w:kern w:val="1"/>
        </w:rPr>
        <w:t>:</w:t>
      </w:r>
    </w:p>
    <w:p w14:paraId="0CE5E5EB" w14:textId="7A82BFFD" w:rsidR="008207A3" w:rsidRPr="008207A3" w:rsidRDefault="008207A3" w:rsidP="008207A3">
      <w:pPr>
        <w:pStyle w:val="Bullet1"/>
        <w:rPr>
          <w:rFonts w:ascii="VIC" w:hAnsi="VIC"/>
          <w:kern w:val="1"/>
        </w:rPr>
      </w:pPr>
      <w:r w:rsidRPr="008207A3">
        <w:rPr>
          <w:rFonts w:ascii="VIC" w:hAnsi="VIC"/>
          <w:kern w:val="1"/>
        </w:rPr>
        <w:t>Place a warm pack, such as a hot water bottle wrapped in a towel or wheat bag</w:t>
      </w:r>
      <w:r w:rsidR="00393451">
        <w:rPr>
          <w:rFonts w:ascii="VIC" w:hAnsi="VIC"/>
          <w:kern w:val="1"/>
        </w:rPr>
        <w:t>,</w:t>
      </w:r>
      <w:r w:rsidRPr="008207A3">
        <w:rPr>
          <w:rFonts w:ascii="VIC" w:hAnsi="VIC"/>
          <w:kern w:val="1"/>
        </w:rPr>
        <w:t xml:space="preserve"> on your abdomen. </w:t>
      </w:r>
      <w:r w:rsidR="00214C6F" w:rsidRPr="00214C6F">
        <w:rPr>
          <w:rFonts w:ascii="VIC" w:hAnsi="VIC"/>
          <w:kern w:val="1"/>
        </w:rPr>
        <w:t>It can be applied for up to 20 minutes every hour, as needed. Check your skin after five minutes; if a rash or irritation occurs, remove the heat pack.</w:t>
      </w:r>
    </w:p>
    <w:p w14:paraId="6AB22E0D" w14:textId="77777777" w:rsidR="008207A3" w:rsidRPr="008207A3" w:rsidRDefault="008207A3" w:rsidP="008207A3">
      <w:pPr>
        <w:pStyle w:val="Bullet1"/>
        <w:rPr>
          <w:rFonts w:ascii="VIC" w:hAnsi="VIC"/>
          <w:kern w:val="1"/>
        </w:rPr>
      </w:pPr>
      <w:r w:rsidRPr="008207A3">
        <w:rPr>
          <w:rFonts w:ascii="VIC" w:hAnsi="VIC"/>
          <w:kern w:val="1"/>
        </w:rPr>
        <w:t>Take a warm bath.</w:t>
      </w:r>
    </w:p>
    <w:p w14:paraId="509DA614" w14:textId="77777777" w:rsidR="008207A3" w:rsidRPr="008207A3" w:rsidRDefault="008207A3" w:rsidP="008207A3">
      <w:pPr>
        <w:pStyle w:val="Bullet1"/>
        <w:rPr>
          <w:rFonts w:ascii="VIC" w:hAnsi="VIC"/>
          <w:kern w:val="1"/>
        </w:rPr>
      </w:pPr>
      <w:r w:rsidRPr="008207A3">
        <w:rPr>
          <w:rFonts w:ascii="VIC" w:hAnsi="VIC"/>
          <w:kern w:val="1"/>
        </w:rPr>
        <w:t>Rub or massage where it hurts.</w:t>
      </w:r>
    </w:p>
    <w:p w14:paraId="4AF922AF" w14:textId="77777777" w:rsidR="008207A3" w:rsidRPr="008207A3" w:rsidRDefault="008207A3" w:rsidP="008207A3">
      <w:pPr>
        <w:pStyle w:val="Bullet1"/>
        <w:rPr>
          <w:rFonts w:ascii="VIC" w:hAnsi="VIC"/>
          <w:kern w:val="1"/>
        </w:rPr>
      </w:pPr>
      <w:r w:rsidRPr="008207A3">
        <w:rPr>
          <w:rFonts w:ascii="VIC" w:hAnsi="VIC"/>
          <w:kern w:val="1"/>
        </w:rPr>
        <w:t>Take pain medications such as paracetamol or anti-inflammatory medications (such as ibuprofen) if pain is severe. Avoid aspirin.</w:t>
      </w:r>
    </w:p>
    <w:p w14:paraId="52B4701C" w14:textId="77777777" w:rsidR="008207A3" w:rsidRPr="008207A3" w:rsidRDefault="008207A3" w:rsidP="008207A3">
      <w:pPr>
        <w:pStyle w:val="Bullet1"/>
        <w:rPr>
          <w:rFonts w:ascii="VIC" w:hAnsi="VIC"/>
          <w:kern w:val="1"/>
        </w:rPr>
      </w:pPr>
      <w:r w:rsidRPr="008207A3">
        <w:rPr>
          <w:rFonts w:ascii="VIC" w:hAnsi="VIC"/>
          <w:kern w:val="1"/>
        </w:rPr>
        <w:t>Try relaxation techniques.</w:t>
      </w:r>
    </w:p>
    <w:p w14:paraId="6F3DC885" w14:textId="606639FC" w:rsidR="008207A3" w:rsidRPr="008207A3" w:rsidRDefault="008207A3" w:rsidP="008207A3">
      <w:pPr>
        <w:pStyle w:val="Bullet1"/>
        <w:rPr>
          <w:rFonts w:ascii="VIC" w:hAnsi="VIC"/>
          <w:kern w:val="1"/>
        </w:rPr>
      </w:pPr>
      <w:r w:rsidRPr="008207A3">
        <w:rPr>
          <w:rFonts w:ascii="VIC" w:hAnsi="VIC"/>
          <w:kern w:val="1"/>
        </w:rPr>
        <w:t xml:space="preserve">Consider magnesium or </w:t>
      </w:r>
      <w:r w:rsidR="00375934">
        <w:rPr>
          <w:rFonts w:ascii="VIC" w:hAnsi="VIC"/>
          <w:kern w:val="1"/>
        </w:rPr>
        <w:t>v</w:t>
      </w:r>
      <w:r w:rsidRPr="008207A3">
        <w:rPr>
          <w:rFonts w:ascii="VIC" w:hAnsi="VIC"/>
          <w:kern w:val="1"/>
        </w:rPr>
        <w:t>itamin B1. Talk to your doctor about this.</w:t>
      </w:r>
    </w:p>
    <w:p w14:paraId="30429B2A" w14:textId="4CCB64AC" w:rsidR="008207A3" w:rsidRPr="004400FD" w:rsidRDefault="008207A3" w:rsidP="008207A3">
      <w:pPr>
        <w:pStyle w:val="Heading2"/>
        <w:rPr>
          <w:rFonts w:ascii="VIC SemiBold" w:hAnsi="VIC SemiBold"/>
          <w:b w:val="0"/>
        </w:rPr>
      </w:pPr>
      <w:r w:rsidRPr="004400FD">
        <w:rPr>
          <w:rFonts w:ascii="VIC SemiBold" w:hAnsi="VIC SemiBold"/>
          <w:b w:val="0"/>
        </w:rPr>
        <w:t>Follow</w:t>
      </w:r>
      <w:r w:rsidR="00375934" w:rsidRPr="004400FD">
        <w:rPr>
          <w:rFonts w:ascii="VIC SemiBold" w:hAnsi="VIC SemiBold"/>
          <w:b w:val="0"/>
        </w:rPr>
        <w:t>-</w:t>
      </w:r>
      <w:r w:rsidRPr="004400FD">
        <w:rPr>
          <w:rFonts w:ascii="VIC SemiBold" w:hAnsi="VIC SemiBold"/>
          <w:b w:val="0"/>
        </w:rPr>
        <w:t>up</w:t>
      </w:r>
    </w:p>
    <w:p w14:paraId="0647760C" w14:textId="77777777" w:rsidR="008207A3" w:rsidRPr="008207A3" w:rsidRDefault="008207A3" w:rsidP="008207A3">
      <w:r w:rsidRPr="008207A3">
        <w:rPr>
          <w:kern w:val="1"/>
        </w:rPr>
        <w:t>You may be referred to a specialist doctor (</w:t>
      </w:r>
      <w:r w:rsidRPr="008207A3">
        <w:rPr>
          <w:iCs/>
          <w:kern w:val="1"/>
        </w:rPr>
        <w:t>gynaecologist</w:t>
      </w:r>
      <w:r w:rsidRPr="008207A3">
        <w:rPr>
          <w:kern w:val="1"/>
        </w:rPr>
        <w:t xml:space="preserve">) for further treatment. If pain or bleeding </w:t>
      </w:r>
      <w:proofErr w:type="gramStart"/>
      <w:r w:rsidRPr="008207A3">
        <w:rPr>
          <w:kern w:val="1"/>
        </w:rPr>
        <w:t>persists</w:t>
      </w:r>
      <w:proofErr w:type="gramEnd"/>
      <w:r w:rsidRPr="008207A3">
        <w:rPr>
          <w:kern w:val="1"/>
        </w:rPr>
        <w:t xml:space="preserve"> see your doctor.</w:t>
      </w:r>
    </w:p>
    <w:p w14:paraId="7E887163" w14:textId="77777777" w:rsidR="00F25919" w:rsidRPr="00E3023E" w:rsidRDefault="00F25919" w:rsidP="00821107">
      <w:r w:rsidRPr="00E3023E">
        <w:rPr>
          <w:noProof/>
        </w:rPr>
        <mc:AlternateContent>
          <mc:Choice Requires="wps">
            <w:drawing>
              <wp:inline distT="0" distB="0" distL="0" distR="0" wp14:anchorId="3B38D1A7" wp14:editId="0DCFD467">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7D78B7AE" w14:textId="77777777" w:rsidR="00F25919" w:rsidRPr="004400FD" w:rsidRDefault="006A2738" w:rsidP="00821107">
                            <w:pPr>
                              <w:pStyle w:val="PulloutHeading"/>
                              <w:rPr>
                                <w:rFonts w:ascii="VIC SemiBold" w:hAnsi="VIC SemiBold"/>
                                <w:b w:val="0"/>
                              </w:rPr>
                            </w:pPr>
                            <w:r w:rsidRPr="004400FD">
                              <w:rPr>
                                <w:rFonts w:ascii="VIC SemiBold" w:hAnsi="VIC SemiBold"/>
                                <w:b w:val="0"/>
                              </w:rPr>
                              <w:t>Seeking help</w:t>
                            </w:r>
                          </w:p>
                          <w:p w14:paraId="1B2B7FF4" w14:textId="165DBD2F" w:rsidR="00BD2479" w:rsidRPr="00BD2479" w:rsidRDefault="00714EDC" w:rsidP="00BD2479">
                            <w:pPr>
                              <w:pStyle w:val="PulloutText"/>
                            </w:pPr>
                            <w:r w:rsidRPr="00714EDC">
                              <w:t xml:space="preserve">In a medical emergency call an ambulance </w:t>
                            </w:r>
                            <w:r w:rsidR="00375934">
                              <w:t xml:space="preserve">– </w:t>
                            </w:r>
                            <w:r w:rsidR="00375934" w:rsidRPr="00714EDC">
                              <w:t xml:space="preserve">dial </w:t>
                            </w:r>
                            <w:r w:rsidR="00375934">
                              <w:t xml:space="preserve">triple zero </w:t>
                            </w:r>
                            <w:r w:rsidRPr="00714EDC">
                              <w:t>(000).</w:t>
                            </w:r>
                            <w:r w:rsidR="00BD2479" w:rsidRPr="00BD2479">
                              <w:t xml:space="preserve"> </w:t>
                            </w:r>
                          </w:p>
                          <w:p w14:paraId="6ED88349" w14:textId="1D499D72" w:rsidR="008207A3" w:rsidRPr="008207A3" w:rsidRDefault="008207A3" w:rsidP="008207A3">
                            <w:pPr>
                              <w:pStyle w:val="PulloutText"/>
                            </w:pPr>
                            <w:r w:rsidRPr="008207A3">
                              <w:t>If you have ongoing bleeding problems</w:t>
                            </w:r>
                            <w:r w:rsidR="00393451">
                              <w:t>,</w:t>
                            </w:r>
                            <w:r w:rsidRPr="008207A3">
                              <w:t xml:space="preserve"> see your local doctor or healthcare professional.</w:t>
                            </w:r>
                          </w:p>
                          <w:p w14:paraId="03318AF3" w14:textId="77777777" w:rsidR="008207A3" w:rsidRPr="008207A3" w:rsidRDefault="008207A3" w:rsidP="008207A3">
                            <w:pPr>
                              <w:pStyle w:val="PulloutText"/>
                            </w:pPr>
                            <w:r w:rsidRPr="008207A3">
                              <w:t>If you are passing more than a pad of blood every two hours, you should seek urgent medical help.</w:t>
                            </w:r>
                          </w:p>
                          <w:p w14:paraId="1EAC3078" w14:textId="5CBBFA1C" w:rsidR="006A2738" w:rsidRDefault="006A2738" w:rsidP="00BD2479">
                            <w:pPr>
                              <w:pStyle w:val="PulloutText"/>
                              <w:rPr>
                                <w:rFonts w:ascii="HelveticaNeueLT-Medium" w:hAnsi="HelveticaNeueLT-Medium" w:cs="HelveticaNeueLT-Medium"/>
                                <w:sz w:val="26"/>
                                <w:szCs w:val="26"/>
                              </w:rPr>
                            </w:pPr>
                            <w:r>
                              <w:t xml:space="preserve">For health advice from a </w:t>
                            </w:r>
                            <w:r w:rsidR="00375934">
                              <w:t>r</w:t>
                            </w:r>
                            <w:r>
                              <w:t xml:space="preserve">egistered </w:t>
                            </w:r>
                            <w:r w:rsidR="00375934">
                              <w:t>n</w:t>
                            </w:r>
                            <w:r>
                              <w:t xml:space="preserve">urse you can call NURSE-ON-CALL 24 hours a day on 1300 60 60 24 for the cost of a local call from anywhere in </w:t>
                            </w:r>
                            <w:proofErr w:type="gramStart"/>
                            <w:r>
                              <w:t>Victoria.*</w:t>
                            </w:r>
                            <w:proofErr w:type="gramEnd"/>
                          </w:p>
                          <w:p w14:paraId="4ECC3B2B" w14:textId="3276E5E1" w:rsidR="006A2738" w:rsidRDefault="006A2738" w:rsidP="006A2738">
                            <w:pPr>
                              <w:pStyle w:val="PulloutText"/>
                            </w:pPr>
                            <w:r>
                              <w:t>NURSE-ON-CALL provides access to interpreting services for callers not confident with English.</w:t>
                            </w:r>
                          </w:p>
                          <w:p w14:paraId="0C06CDB8" w14:textId="43B61674" w:rsidR="00F25919" w:rsidRPr="004400FD" w:rsidRDefault="006A2738" w:rsidP="006A2738">
                            <w:pPr>
                              <w:pStyle w:val="PulloutText"/>
                            </w:pPr>
                            <w:r w:rsidRPr="004400FD">
                              <w:rPr>
                                <w:rFonts w:cs="HelveticaNeueLT-Light"/>
                                <w:kern w:val="1"/>
                                <w:sz w:val="15"/>
                                <w:szCs w:val="15"/>
                              </w:rPr>
                              <w:t>*</w:t>
                            </w:r>
                            <w:r w:rsidR="00523150" w:rsidRPr="004400FD">
                              <w:rPr>
                                <w:rFonts w:cs="HelveticaNeueLT-Light"/>
                                <w:kern w:val="1"/>
                                <w:sz w:val="15"/>
                                <w:szCs w:val="15"/>
                              </w:rPr>
                              <w:t xml:space="preserve"> </w:t>
                            </w:r>
                            <w:r w:rsidRPr="004400FD">
                              <w:rPr>
                                <w:rFonts w:cs="HelveticaNeueLT-Light"/>
                                <w:kern w:val="1"/>
                                <w:sz w:val="15"/>
                                <w:szCs w:val="15"/>
                              </w:rPr>
                              <w:t>Calls from mobile</w:t>
                            </w:r>
                            <w:r w:rsidR="004400FD" w:rsidRPr="004400FD">
                              <w:rPr>
                                <w:rFonts w:cs="HelveticaNeueLT-Light"/>
                                <w:kern w:val="1"/>
                                <w:sz w:val="15"/>
                                <w:szCs w:val="15"/>
                              </w:rPr>
                              <w:t xml:space="preserve">s </w:t>
                            </w:r>
                            <w:r w:rsidRPr="004400FD">
                              <w:rPr>
                                <w:rFonts w:cs="HelveticaNeueLT-Light"/>
                                <w:kern w:val="1"/>
                                <w:sz w:val="15"/>
                                <w:szCs w:val="15"/>
                              </w:rPr>
                              <w:t>may be charged at a higher rate</w:t>
                            </w:r>
                            <w:r w:rsidR="00523150" w:rsidRPr="004400FD">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3B38D1A7"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7D78B7AE" w14:textId="77777777" w:rsidR="00F25919" w:rsidRPr="004400FD" w:rsidRDefault="006A2738" w:rsidP="00821107">
                      <w:pPr>
                        <w:pStyle w:val="PulloutHeading"/>
                        <w:rPr>
                          <w:rFonts w:ascii="VIC SemiBold" w:hAnsi="VIC SemiBold"/>
                          <w:b w:val="0"/>
                        </w:rPr>
                      </w:pPr>
                      <w:r w:rsidRPr="004400FD">
                        <w:rPr>
                          <w:rFonts w:ascii="VIC SemiBold" w:hAnsi="VIC SemiBold"/>
                          <w:b w:val="0"/>
                        </w:rPr>
                        <w:t>Seeking help</w:t>
                      </w:r>
                    </w:p>
                    <w:p w14:paraId="1B2B7FF4" w14:textId="165DBD2F" w:rsidR="00BD2479" w:rsidRPr="00BD2479" w:rsidRDefault="00714EDC" w:rsidP="00BD2479">
                      <w:pPr>
                        <w:pStyle w:val="PulloutText"/>
                      </w:pPr>
                      <w:r w:rsidRPr="00714EDC">
                        <w:t xml:space="preserve">In a medical emergency call an ambulance </w:t>
                      </w:r>
                      <w:r w:rsidR="00375934">
                        <w:t xml:space="preserve">– </w:t>
                      </w:r>
                      <w:r w:rsidR="00375934" w:rsidRPr="00714EDC">
                        <w:t xml:space="preserve">dial </w:t>
                      </w:r>
                      <w:r w:rsidR="00375934">
                        <w:t xml:space="preserve">triple zero </w:t>
                      </w:r>
                      <w:r w:rsidRPr="00714EDC">
                        <w:t>(000).</w:t>
                      </w:r>
                      <w:r w:rsidR="00BD2479" w:rsidRPr="00BD2479">
                        <w:t xml:space="preserve"> </w:t>
                      </w:r>
                    </w:p>
                    <w:p w14:paraId="6ED88349" w14:textId="1D499D72" w:rsidR="008207A3" w:rsidRPr="008207A3" w:rsidRDefault="008207A3" w:rsidP="008207A3">
                      <w:pPr>
                        <w:pStyle w:val="PulloutText"/>
                      </w:pPr>
                      <w:r w:rsidRPr="008207A3">
                        <w:t>If you have ongoing bleeding problems</w:t>
                      </w:r>
                      <w:r w:rsidR="00393451">
                        <w:t>,</w:t>
                      </w:r>
                      <w:r w:rsidRPr="008207A3">
                        <w:t xml:space="preserve"> see your local doctor or healthcare professional.</w:t>
                      </w:r>
                    </w:p>
                    <w:p w14:paraId="03318AF3" w14:textId="77777777" w:rsidR="008207A3" w:rsidRPr="008207A3" w:rsidRDefault="008207A3" w:rsidP="008207A3">
                      <w:pPr>
                        <w:pStyle w:val="PulloutText"/>
                      </w:pPr>
                      <w:r w:rsidRPr="008207A3">
                        <w:t>If you are passing more than a pad of blood every two hours, you should seek urgent medical help.</w:t>
                      </w:r>
                    </w:p>
                    <w:p w14:paraId="1EAC3078" w14:textId="5CBBFA1C" w:rsidR="006A2738" w:rsidRDefault="006A2738" w:rsidP="00BD2479">
                      <w:pPr>
                        <w:pStyle w:val="PulloutText"/>
                        <w:rPr>
                          <w:rFonts w:ascii="HelveticaNeueLT-Medium" w:hAnsi="HelveticaNeueLT-Medium" w:cs="HelveticaNeueLT-Medium"/>
                          <w:sz w:val="26"/>
                          <w:szCs w:val="26"/>
                        </w:rPr>
                      </w:pPr>
                      <w:r>
                        <w:t xml:space="preserve">For health advice from a </w:t>
                      </w:r>
                      <w:r w:rsidR="00375934">
                        <w:t>r</w:t>
                      </w:r>
                      <w:r>
                        <w:t xml:space="preserve">egistered </w:t>
                      </w:r>
                      <w:r w:rsidR="00375934">
                        <w:t>n</w:t>
                      </w:r>
                      <w:r>
                        <w:t xml:space="preserve">urse you can call NURSE-ON-CALL 24 hours a day on 1300 60 60 24 for the cost of a local call from anywhere in </w:t>
                      </w:r>
                      <w:proofErr w:type="gramStart"/>
                      <w:r>
                        <w:t>Victoria.*</w:t>
                      </w:r>
                      <w:proofErr w:type="gramEnd"/>
                    </w:p>
                    <w:p w14:paraId="4ECC3B2B" w14:textId="3276E5E1" w:rsidR="006A2738" w:rsidRDefault="006A2738" w:rsidP="006A2738">
                      <w:pPr>
                        <w:pStyle w:val="PulloutText"/>
                      </w:pPr>
                      <w:r>
                        <w:t>NURSE-ON-CALL provides access to interpreting services for callers not confident with English.</w:t>
                      </w:r>
                    </w:p>
                    <w:p w14:paraId="0C06CDB8" w14:textId="43B61674" w:rsidR="00F25919" w:rsidRPr="004400FD" w:rsidRDefault="006A2738" w:rsidP="006A2738">
                      <w:pPr>
                        <w:pStyle w:val="PulloutText"/>
                      </w:pPr>
                      <w:r w:rsidRPr="004400FD">
                        <w:rPr>
                          <w:rFonts w:cs="HelveticaNeueLT-Light"/>
                          <w:kern w:val="1"/>
                          <w:sz w:val="15"/>
                          <w:szCs w:val="15"/>
                        </w:rPr>
                        <w:t>*</w:t>
                      </w:r>
                      <w:r w:rsidR="00523150" w:rsidRPr="004400FD">
                        <w:rPr>
                          <w:rFonts w:cs="HelveticaNeueLT-Light"/>
                          <w:kern w:val="1"/>
                          <w:sz w:val="15"/>
                          <w:szCs w:val="15"/>
                        </w:rPr>
                        <w:t xml:space="preserve"> </w:t>
                      </w:r>
                      <w:r w:rsidRPr="004400FD">
                        <w:rPr>
                          <w:rFonts w:cs="HelveticaNeueLT-Light"/>
                          <w:kern w:val="1"/>
                          <w:sz w:val="15"/>
                          <w:szCs w:val="15"/>
                        </w:rPr>
                        <w:t>Calls from mobile</w:t>
                      </w:r>
                      <w:r w:rsidR="004400FD" w:rsidRPr="004400FD">
                        <w:rPr>
                          <w:rFonts w:cs="HelveticaNeueLT-Light"/>
                          <w:kern w:val="1"/>
                          <w:sz w:val="15"/>
                          <w:szCs w:val="15"/>
                        </w:rPr>
                        <w:t xml:space="preserve">s </w:t>
                      </w:r>
                      <w:r w:rsidRPr="004400FD">
                        <w:rPr>
                          <w:rFonts w:cs="HelveticaNeueLT-Light"/>
                          <w:kern w:val="1"/>
                          <w:sz w:val="15"/>
                          <w:szCs w:val="15"/>
                        </w:rPr>
                        <w:t>may be charged at a higher rate</w:t>
                      </w:r>
                      <w:r w:rsidR="00523150" w:rsidRPr="004400FD">
                        <w:rPr>
                          <w:rFonts w:cs="HelveticaNeueLT-Light"/>
                          <w:kern w:val="1"/>
                          <w:sz w:val="15"/>
                          <w:szCs w:val="15"/>
                        </w:rPr>
                        <w:t>.</w:t>
                      </w:r>
                    </w:p>
                  </w:txbxContent>
                </v:textbox>
                <w10:anchorlock/>
              </v:shape>
            </w:pict>
          </mc:Fallback>
        </mc:AlternateContent>
      </w:r>
    </w:p>
    <w:p w14:paraId="5372EAA9" w14:textId="77777777" w:rsidR="0052528F" w:rsidRPr="004400FD" w:rsidRDefault="0052528F" w:rsidP="0052528F">
      <w:pPr>
        <w:pStyle w:val="Heading2"/>
        <w:rPr>
          <w:rFonts w:ascii="VIC SemiBold" w:hAnsi="VIC SemiBold"/>
          <w:b w:val="0"/>
        </w:rPr>
      </w:pPr>
      <w:r w:rsidRPr="004400FD">
        <w:rPr>
          <w:rFonts w:ascii="VIC SemiBold" w:hAnsi="VIC SemiBold"/>
          <w:b w:val="0"/>
        </w:rPr>
        <w:t>Want to know more?</w:t>
      </w:r>
    </w:p>
    <w:p w14:paraId="7AA12D6F" w14:textId="31E1E916"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1458E593" w14:textId="20240AAA" w:rsidR="005543A1" w:rsidRPr="0066391D" w:rsidRDefault="004F06A0" w:rsidP="005543A1">
      <w:pPr>
        <w:pStyle w:val="Bullet1"/>
        <w:rPr>
          <w:rFonts w:ascii="VIC" w:hAnsi="VIC"/>
        </w:rPr>
      </w:pPr>
      <w:r w:rsidRPr="004F06A0">
        <w:rPr>
          <w:rFonts w:ascii="VIC" w:hAnsi="VIC"/>
        </w:rPr>
        <w:t xml:space="preserve">Visit the Better Health Channel </w:t>
      </w:r>
      <w:r w:rsidR="00A94955">
        <w:rPr>
          <w:rFonts w:ascii="VIC" w:hAnsi="VIC"/>
        </w:rPr>
        <w:t xml:space="preserve">at </w:t>
      </w:r>
      <w:hyperlink r:id="rId9" w:history="1">
        <w:r w:rsidR="00A94955" w:rsidRPr="007F3F21">
          <w:rPr>
            <w:rStyle w:val="Hyperlink"/>
            <w:rFonts w:ascii="VIC" w:hAnsi="VIC"/>
          </w:rPr>
          <w:t>www.betterhealth.vic.gov.au</w:t>
        </w:r>
      </w:hyperlink>
      <w:r w:rsidR="008378F0">
        <w:rPr>
          <w:rFonts w:ascii="VIC" w:hAnsi="VIC"/>
        </w:rPr>
        <w:t>.</w:t>
      </w:r>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804"/>
        <w:gridCol w:w="2099"/>
        <w:gridCol w:w="2013"/>
      </w:tblGrid>
      <w:sdt>
        <w:sdtPr>
          <w:rPr>
            <w:sz w:val="20"/>
          </w:rPr>
          <w:id w:val="-967040995"/>
          <w:lock w:val="sdtLocked"/>
          <w:placeholder>
            <w:docPart w:val="6D43FC7684D74BA7814B467166A64939"/>
          </w:placeholder>
        </w:sdtPr>
        <w:sdtEndPr/>
        <w:sdtContent>
          <w:tr w:rsidR="00767035" w:rsidRPr="00E3023E" w14:paraId="78ABE5AC" w14:textId="77777777" w:rsidTr="004400FD">
            <w:trPr>
              <w:trHeight w:val="1644"/>
            </w:trPr>
            <w:tc>
              <w:tcPr>
                <w:tcW w:w="6804" w:type="dxa"/>
                <w:tcMar>
                  <w:left w:w="113" w:type="dxa"/>
                </w:tcMar>
              </w:tcPr>
              <w:p w14:paraId="316C01C2" w14:textId="7266BFC6" w:rsidR="00767035" w:rsidRPr="004400FD" w:rsidRDefault="00767035" w:rsidP="004400FD">
                <w:pPr>
                  <w:rPr>
                    <w:b/>
                    <w:sz w:val="24"/>
                    <w:szCs w:val="24"/>
                  </w:rPr>
                </w:pPr>
                <w:r w:rsidRPr="004400FD">
                  <w:rPr>
                    <w:sz w:val="24"/>
                    <w:szCs w:val="24"/>
                  </w:rPr>
                  <w:t>To receive this publication in an accessible format phone</w:t>
                </w:r>
                <w:r w:rsidR="00291FBA" w:rsidRPr="004400FD">
                  <w:rPr>
                    <w:sz w:val="24"/>
                    <w:szCs w:val="24"/>
                  </w:rPr>
                  <w:t xml:space="preserve"> </w:t>
                </w:r>
                <w:r w:rsidR="0052528F" w:rsidRPr="004400FD">
                  <w:rPr>
                    <w:sz w:val="24"/>
                    <w:szCs w:val="24"/>
                  </w:rPr>
                  <w:t xml:space="preserve">9096 </w:t>
                </w:r>
                <w:r w:rsidR="008378F0" w:rsidRPr="004400FD">
                  <w:rPr>
                    <w:sz w:val="24"/>
                    <w:szCs w:val="24"/>
                  </w:rPr>
                  <w:t>7770</w:t>
                </w:r>
                <w:r w:rsidRPr="004400FD">
                  <w:rPr>
                    <w:sz w:val="24"/>
                    <w:szCs w:val="24"/>
                  </w:rPr>
                  <w:t>, using the National Relay Service 13</w:t>
                </w:r>
                <w:r w:rsidRPr="004400FD">
                  <w:rPr>
                    <w:rFonts w:ascii="Cambria" w:hAnsi="Cambria" w:cs="Cambria"/>
                    <w:sz w:val="24"/>
                    <w:szCs w:val="24"/>
                  </w:rPr>
                  <w:t> </w:t>
                </w:r>
                <w:r w:rsidRPr="004400FD">
                  <w:rPr>
                    <w:sz w:val="24"/>
                    <w:szCs w:val="24"/>
                  </w:rPr>
                  <w:t>36</w:t>
                </w:r>
                <w:r w:rsidRPr="004400FD">
                  <w:rPr>
                    <w:rFonts w:ascii="Cambria" w:hAnsi="Cambria" w:cs="Cambria"/>
                    <w:sz w:val="24"/>
                    <w:szCs w:val="24"/>
                  </w:rPr>
                  <w:t> </w:t>
                </w:r>
                <w:r w:rsidRPr="004400FD">
                  <w:rPr>
                    <w:sz w:val="24"/>
                    <w:szCs w:val="24"/>
                  </w:rPr>
                  <w:t>77 if required, or email</w:t>
                </w:r>
                <w:r w:rsidR="00A94955" w:rsidRPr="004400FD">
                  <w:rPr>
                    <w:sz w:val="24"/>
                    <w:szCs w:val="24"/>
                  </w:rPr>
                  <w:t xml:space="preserve"> </w:t>
                </w:r>
                <w:r w:rsidR="008378F0" w:rsidRPr="004400FD">
                  <w:rPr>
                    <w:rFonts w:ascii="VIC SemiBold" w:hAnsi="VIC SemiBold"/>
                    <w:sz w:val="24"/>
                    <w:szCs w:val="24"/>
                  </w:rPr>
                  <w:t>emergencycare.clinicalnetwork@safercare.</w:t>
                </w:r>
                <w:r w:rsidR="0052528F" w:rsidRPr="004400FD">
                  <w:rPr>
                    <w:rFonts w:ascii="VIC SemiBold" w:hAnsi="VIC SemiBold"/>
                    <w:sz w:val="24"/>
                    <w:szCs w:val="24"/>
                  </w:rPr>
                  <w:t>vic.gov.au</w:t>
                </w:r>
              </w:p>
              <w:p w14:paraId="7AE5A59B" w14:textId="1D14FA04" w:rsidR="0052528F" w:rsidRPr="00E3023E" w:rsidRDefault="0052528F" w:rsidP="004400FD">
                <w:r w:rsidRPr="0052528F">
                  <w:t>Disclaimer: This health information is for general education purposes only. Please consult with your doctor or other health professional to make sure this information is right for you.</w:t>
                </w:r>
              </w:p>
            </w:tc>
            <w:tc>
              <w:tcPr>
                <w:tcW w:w="2099" w:type="dxa"/>
              </w:tcPr>
              <w:p w14:paraId="570F1A34" w14:textId="77777777" w:rsidR="00767035" w:rsidRPr="00E3023E" w:rsidRDefault="00767035" w:rsidP="004400FD">
                <w:r w:rsidRPr="00E3023E">
                  <w:t>Authorised and published by the Victorian Government, 1 Treasury Place, Melbourne.</w:t>
                </w:r>
              </w:p>
              <w:p w14:paraId="796D1022" w14:textId="77777777" w:rsidR="00767035" w:rsidRPr="00E3023E" w:rsidRDefault="00767035" w:rsidP="004400FD">
                <w:r w:rsidRPr="00E3023E">
                  <w:t xml:space="preserve">© State of Victoria, Australia, Safer Care Victoria, </w:t>
                </w:r>
                <w:r w:rsidR="00A75DDC">
                  <w:t>May 2019</w:t>
                </w:r>
              </w:p>
              <w:p w14:paraId="6A940E78" w14:textId="62E97AE7" w:rsidR="00767035" w:rsidRPr="00E3023E" w:rsidRDefault="0052528F" w:rsidP="004400FD">
                <w:r w:rsidRPr="0052528F">
                  <w:t>ISBN 978-1-76069-8</w:t>
                </w:r>
                <w:r w:rsidR="008207A3">
                  <w:t>33</w:t>
                </w:r>
                <w:r w:rsidR="00A854CE">
                  <w:t>-</w:t>
                </w:r>
                <w:r w:rsidR="008207A3">
                  <w:t>1</w:t>
                </w:r>
                <w:r w:rsidRPr="0052528F">
                  <w:t xml:space="preserve"> (pdf/online/MS word) </w:t>
                </w:r>
              </w:p>
            </w:tc>
            <w:tc>
              <w:tcPr>
                <w:tcW w:w="2013" w:type="dxa"/>
              </w:tcPr>
              <w:p w14:paraId="70B55C86" w14:textId="77777777" w:rsidR="004400FD" w:rsidRDefault="00767035" w:rsidP="004400FD">
                <w:r w:rsidRPr="00E3023E">
                  <w:rPr>
                    <w:noProof/>
                  </w:rPr>
                  <w:drawing>
                    <wp:inline distT="0" distB="0" distL="0" distR="0" wp14:anchorId="791439FF" wp14:editId="4EAED07D">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4CFBF326" w14:textId="50F905EC" w:rsidR="00767035" w:rsidRPr="00E3023E" w:rsidRDefault="004400FD" w:rsidP="004400FD">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7596F4C3"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785E" w14:textId="77777777" w:rsidR="00315B83" w:rsidRDefault="00315B83" w:rsidP="00821107">
      <w:r>
        <w:separator/>
      </w:r>
    </w:p>
  </w:endnote>
  <w:endnote w:type="continuationSeparator" w:id="0">
    <w:p w14:paraId="18BAC36D" w14:textId="77777777" w:rsidR="00315B83" w:rsidRDefault="00315B83"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D5B4" w14:textId="77777777" w:rsidR="00315B83" w:rsidRDefault="00315B83" w:rsidP="00821107"/>
  </w:footnote>
  <w:footnote w:type="continuationSeparator" w:id="0">
    <w:p w14:paraId="2C04E326" w14:textId="77777777" w:rsidR="00315B83" w:rsidRDefault="00315B83"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7C55" w14:textId="449F5FB8" w:rsidR="000905F7" w:rsidRDefault="00C835D6" w:rsidP="00821107">
    <w:pPr>
      <w:pStyle w:val="Header"/>
    </w:pPr>
    <w:r>
      <w:rPr>
        <w:noProof/>
      </w:rPr>
      <w:drawing>
        <wp:anchor distT="0" distB="0" distL="114300" distR="114300" simplePos="0" relativeHeight="251660288" behindDoc="0" locked="0" layoutInCell="1" allowOverlap="1" wp14:anchorId="3127FC92" wp14:editId="590DF4B5">
          <wp:simplePos x="0" y="0"/>
          <wp:positionH relativeFrom="margin">
            <wp:align>right</wp:align>
          </wp:positionH>
          <wp:positionV relativeFrom="paragraph">
            <wp:posOffset>-216295</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70FA2E6B" wp14:editId="48D3B94E">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C1DD1"/>
    <w:rsid w:val="001C6993"/>
    <w:rsid w:val="001C7BAE"/>
    <w:rsid w:val="001E31FA"/>
    <w:rsid w:val="001E48F9"/>
    <w:rsid w:val="001E64F6"/>
    <w:rsid w:val="001E7AEB"/>
    <w:rsid w:val="00204B82"/>
    <w:rsid w:val="0020600C"/>
    <w:rsid w:val="00212987"/>
    <w:rsid w:val="00214C6F"/>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15B83"/>
    <w:rsid w:val="003369CF"/>
    <w:rsid w:val="0036778F"/>
    <w:rsid w:val="00375934"/>
    <w:rsid w:val="0038771C"/>
    <w:rsid w:val="00393451"/>
    <w:rsid w:val="003A430B"/>
    <w:rsid w:val="003A541A"/>
    <w:rsid w:val="003A6923"/>
    <w:rsid w:val="003A78B5"/>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00FD"/>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75A3"/>
    <w:rsid w:val="005953EA"/>
    <w:rsid w:val="005A2DB6"/>
    <w:rsid w:val="005A3416"/>
    <w:rsid w:val="005B061F"/>
    <w:rsid w:val="005B27FE"/>
    <w:rsid w:val="005B76DF"/>
    <w:rsid w:val="005B79CB"/>
    <w:rsid w:val="005D32ED"/>
    <w:rsid w:val="005E08D7"/>
    <w:rsid w:val="005E2118"/>
    <w:rsid w:val="005E4C16"/>
    <w:rsid w:val="005E5947"/>
    <w:rsid w:val="005E77C3"/>
    <w:rsid w:val="005F61DF"/>
    <w:rsid w:val="005F7A0D"/>
    <w:rsid w:val="005F7AC9"/>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A2738"/>
    <w:rsid w:val="006A3309"/>
    <w:rsid w:val="006A3A5A"/>
    <w:rsid w:val="006A5B34"/>
    <w:rsid w:val="006C77A9"/>
    <w:rsid w:val="006D4720"/>
    <w:rsid w:val="006E6CDF"/>
    <w:rsid w:val="006F37F2"/>
    <w:rsid w:val="006F6693"/>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A7DFB"/>
    <w:rsid w:val="007D5F9E"/>
    <w:rsid w:val="007E098F"/>
    <w:rsid w:val="007E3BA2"/>
    <w:rsid w:val="007E6F9B"/>
    <w:rsid w:val="007F1A4C"/>
    <w:rsid w:val="007F723F"/>
    <w:rsid w:val="008022C3"/>
    <w:rsid w:val="008041E6"/>
    <w:rsid w:val="008065D2"/>
    <w:rsid w:val="00812797"/>
    <w:rsid w:val="00815A8A"/>
    <w:rsid w:val="008207A3"/>
    <w:rsid w:val="00821107"/>
    <w:rsid w:val="0082194C"/>
    <w:rsid w:val="008222FF"/>
    <w:rsid w:val="008241FF"/>
    <w:rsid w:val="008378F0"/>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92569"/>
    <w:rsid w:val="00897157"/>
    <w:rsid w:val="00897447"/>
    <w:rsid w:val="008A4900"/>
    <w:rsid w:val="008A5221"/>
    <w:rsid w:val="008A55FE"/>
    <w:rsid w:val="008A58D2"/>
    <w:rsid w:val="008B146D"/>
    <w:rsid w:val="008B42AD"/>
    <w:rsid w:val="008B4532"/>
    <w:rsid w:val="008B5666"/>
    <w:rsid w:val="008C2C15"/>
    <w:rsid w:val="008C5A13"/>
    <w:rsid w:val="008D0281"/>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D88"/>
    <w:rsid w:val="009C68A6"/>
    <w:rsid w:val="009D2019"/>
    <w:rsid w:val="009D23D5"/>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6FF4"/>
    <w:rsid w:val="00A612FE"/>
    <w:rsid w:val="00A70B49"/>
    <w:rsid w:val="00A75DDC"/>
    <w:rsid w:val="00A77719"/>
    <w:rsid w:val="00A854CE"/>
    <w:rsid w:val="00A92D94"/>
    <w:rsid w:val="00A94955"/>
    <w:rsid w:val="00AA26B8"/>
    <w:rsid w:val="00AC0B87"/>
    <w:rsid w:val="00AC2624"/>
    <w:rsid w:val="00AC32A8"/>
    <w:rsid w:val="00AD7737"/>
    <w:rsid w:val="00AD7E4E"/>
    <w:rsid w:val="00AF4D58"/>
    <w:rsid w:val="00AF6666"/>
    <w:rsid w:val="00AF7BC5"/>
    <w:rsid w:val="00B3495B"/>
    <w:rsid w:val="00B81B44"/>
    <w:rsid w:val="00B9053B"/>
    <w:rsid w:val="00B93E72"/>
    <w:rsid w:val="00B9567B"/>
    <w:rsid w:val="00BA0C37"/>
    <w:rsid w:val="00BA3782"/>
    <w:rsid w:val="00BA3A90"/>
    <w:rsid w:val="00BB45F8"/>
    <w:rsid w:val="00BB4D98"/>
    <w:rsid w:val="00BB4EBF"/>
    <w:rsid w:val="00BB574D"/>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835D6"/>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48A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0E48"/>
    <w:rsid w:val="00F734F5"/>
    <w:rsid w:val="00F73B5B"/>
    <w:rsid w:val="00F90EA5"/>
    <w:rsid w:val="00F917D7"/>
    <w:rsid w:val="00F91F5A"/>
    <w:rsid w:val="00F966B1"/>
    <w:rsid w:val="00F97D48"/>
    <w:rsid w:val="00FA0311"/>
    <w:rsid w:val="00FA1489"/>
    <w:rsid w:val="00FA16AC"/>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5F89B"/>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A94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855F6"/>
    <w:rsid w:val="003B69EB"/>
    <w:rsid w:val="004A1A0F"/>
    <w:rsid w:val="00752292"/>
    <w:rsid w:val="007B3059"/>
    <w:rsid w:val="00824B90"/>
    <w:rsid w:val="00A52C7D"/>
    <w:rsid w:val="00E45840"/>
    <w:rsid w:val="00F46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35B1-57AE-46D2-BBFF-4DC0D2C5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1</TotalTime>
  <Pages>2</Pages>
  <Words>849</Words>
  <Characters>4172</Characters>
  <Application>Microsoft Office Word</Application>
  <DocSecurity>0</DocSecurity>
  <Lines>134</Lines>
  <Paragraphs>48</Paragraphs>
  <ScaleCrop>false</ScaleCrop>
  <HeadingPairs>
    <vt:vector size="2" baseType="variant">
      <vt:variant>
        <vt:lpstr>Title</vt:lpstr>
      </vt:variant>
      <vt:variant>
        <vt:i4>1</vt:i4>
      </vt:variant>
    </vt:vector>
  </HeadingPairs>
  <TitlesOfParts>
    <vt:vector size="1" baseType="lpstr">
      <vt:lpstr>Irregular vaginal bleeding</vt:lpstr>
    </vt:vector>
  </TitlesOfParts>
  <Company>Safer Care Victoria</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Irregular vaginal bleeding</dc:title>
  <dc:subject>Irregular vaginal bleeding</dc:subject>
  <dc:creator>Emergency Care Clinical Network</dc:creator>
  <cp:keywords>vagina, bleeding, vaginal</cp:keywords>
  <cp:lastModifiedBy>Freya Jones (DHHS)</cp:lastModifiedBy>
  <cp:revision>3</cp:revision>
  <cp:lastPrinted>2018-05-20T09:23:00Z</cp:lastPrinted>
  <dcterms:created xsi:type="dcterms:W3CDTF">2019-07-17T05:23:00Z</dcterms:created>
  <dcterms:modified xsi:type="dcterms:W3CDTF">2019-07-17T05:24:00Z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