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314EB9F1" w:rsidR="00A46288" w:rsidRPr="00DA3F36" w:rsidRDefault="00821657" w:rsidP="007A4444">
      <w:pPr>
        <w:pStyle w:val="Title"/>
      </w:pPr>
      <w:r>
        <w:t xml:space="preserve">Supporting women’s choice to manage </w:t>
      </w:r>
      <w:r w:rsidR="007A6364" w:rsidRPr="007A6364">
        <w:t>MISCARRIAGE</w:t>
      </w:r>
      <w:r>
        <w:t>s</w:t>
      </w:r>
      <w:r w:rsidR="007A6364" w:rsidRPr="007A6364">
        <w:t xml:space="preserve"> AT HOME</w:t>
      </w:r>
    </w:p>
    <w:p w14:paraId="6800B4C5" w14:textId="51ABD5B2" w:rsidR="00897157" w:rsidRDefault="00EE331A" w:rsidP="00EE331A">
      <w:pPr>
        <w:pStyle w:val="IntroductoryText"/>
      </w:pPr>
      <w:r>
        <w:t>M</w:t>
      </w:r>
      <w:r w:rsidRPr="00EE331A">
        <w:t>iscarriages</w:t>
      </w:r>
      <w:r>
        <w:t xml:space="preserve"> can be managed naturally</w:t>
      </w:r>
      <w:r w:rsidR="00340D4B">
        <w:t xml:space="preserve"> or</w:t>
      </w:r>
      <w:r>
        <w:t xml:space="preserve"> with surgery or medic</w:t>
      </w:r>
      <w:r w:rsidR="00340D4B">
        <w:t>ation</w:t>
      </w:r>
      <w:r>
        <w:t>. A</w:t>
      </w:r>
      <w:r w:rsidR="007A6364" w:rsidRPr="007A6364">
        <w:t>bout 100 women are admitted to the Royal Women’s Hospital every year</w:t>
      </w:r>
      <w:r>
        <w:t xml:space="preserve"> for the latter option, however, sometimes women have to wait for a hospital bed to become available</w:t>
      </w:r>
      <w:r w:rsidR="00B22CBB">
        <w:t>, delaying treatment and inconveniencing the patient</w:t>
      </w:r>
      <w:r>
        <w:t xml:space="preserve">. To address this, the Women’s developed a new </w:t>
      </w:r>
      <w:r w:rsidR="00107930">
        <w:t xml:space="preserve">option where </w:t>
      </w:r>
      <w:r>
        <w:t xml:space="preserve">women </w:t>
      </w:r>
      <w:r w:rsidR="00107930">
        <w:t xml:space="preserve">could safely </w:t>
      </w:r>
      <w:r>
        <w:t xml:space="preserve">self-administer medication </w:t>
      </w:r>
      <w:r w:rsidR="00CB2D9E">
        <w:t>at home to assist with miscarriage</w:t>
      </w:r>
      <w:r>
        <w:t xml:space="preserve">, reducing </w:t>
      </w:r>
      <w:r w:rsidR="007A6364" w:rsidRPr="007A6364">
        <w:t xml:space="preserve">the need for </w:t>
      </w:r>
      <w:r>
        <w:t>unnecessary hospitalisation</w:t>
      </w:r>
      <w:r w:rsidR="007A6364" w:rsidRPr="007A6364">
        <w:t>.</w:t>
      </w:r>
    </w:p>
    <w:p w14:paraId="7E23E5B8" w14:textId="77777777" w:rsidR="007A4444" w:rsidRDefault="007A4444" w:rsidP="007A4444">
      <w:pPr>
        <w:pStyle w:val="NoSpacing"/>
      </w:pPr>
    </w:p>
    <w:p w14:paraId="4230C339" w14:textId="77777777" w:rsidR="007A4444" w:rsidRDefault="007A4444" w:rsidP="00794CB7">
      <w:pPr>
        <w:sectPr w:rsidR="007A4444" w:rsidSect="0043580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4A124DC7" w14:textId="3ABA60E7" w:rsidR="00D405E3" w:rsidRPr="00394148" w:rsidRDefault="002B2E91" w:rsidP="00394148">
      <w:pPr>
        <w:pStyle w:val="Normalfollowingheading"/>
      </w:pPr>
      <w:r w:rsidRPr="002B2E91">
        <w:t xml:space="preserve">The </w:t>
      </w:r>
      <w:r w:rsidR="002952BD" w:rsidRPr="002952BD">
        <w:t>Royal Women’s Hospital</w:t>
      </w:r>
      <w:r w:rsidR="002952BD" w:rsidRPr="002952BD" w:rsidDel="00340D4B">
        <w:t xml:space="preserve"> </w:t>
      </w:r>
      <w:r w:rsidR="002952BD">
        <w:t xml:space="preserve">(the </w:t>
      </w:r>
      <w:r>
        <w:t>Women’s</w:t>
      </w:r>
      <w:r w:rsidR="002952BD">
        <w:t>)</w:t>
      </w:r>
      <w:r w:rsidRPr="00394148">
        <w:t xml:space="preserve"> Early Pregnancy Assessment Service (EPAS) </w:t>
      </w:r>
      <w:r w:rsidR="00D405E3" w:rsidRPr="00394148">
        <w:t xml:space="preserve">is an outpatient clinic which assesses and manages </w:t>
      </w:r>
      <w:r w:rsidRPr="00394148">
        <w:t xml:space="preserve">women experiencing pain and/or bleeding in early pregnancy. </w:t>
      </w:r>
    </w:p>
    <w:p w14:paraId="3827ACBC" w14:textId="48EBB359" w:rsidR="00906FBE" w:rsidRPr="00394148" w:rsidRDefault="00D405E3" w:rsidP="00394148">
      <w:pPr>
        <w:pStyle w:val="Normalfollowingheading"/>
      </w:pPr>
      <w:r w:rsidRPr="00394148">
        <w:t xml:space="preserve">Women diagnosed with a miscarriage </w:t>
      </w:r>
      <w:r w:rsidR="00340D4B">
        <w:t xml:space="preserve">through </w:t>
      </w:r>
      <w:r w:rsidR="00CB2D9E" w:rsidRPr="00394148">
        <w:t>the EPAS can opt to receive no treatment and let the miscarriage occur naturally</w:t>
      </w:r>
      <w:r w:rsidR="008A6FBB" w:rsidRPr="00394148">
        <w:t xml:space="preserve"> </w:t>
      </w:r>
      <w:r w:rsidR="00CB2D9E" w:rsidRPr="00394148">
        <w:t>or choose surgical or medical treatment.</w:t>
      </w:r>
      <w:r w:rsidR="00E86E13" w:rsidRPr="00394148">
        <w:t xml:space="preserve"> </w:t>
      </w:r>
      <w:r w:rsidR="00CB2D9E" w:rsidRPr="00394148">
        <w:t xml:space="preserve">Surgical management involves removal of the pregnancy tissue through a minor operation known as </w:t>
      </w:r>
      <w:r w:rsidR="00340D4B">
        <w:t xml:space="preserve">a </w:t>
      </w:r>
      <w:r w:rsidR="00CB2D9E" w:rsidRPr="00394148">
        <w:t>curette</w:t>
      </w:r>
      <w:r w:rsidR="00340D4B">
        <w:t>,</w:t>
      </w:r>
      <w:r w:rsidR="00CB2D9E" w:rsidRPr="00394148">
        <w:t xml:space="preserve"> while </w:t>
      </w:r>
      <w:r w:rsidRPr="00394148">
        <w:t>medical management</w:t>
      </w:r>
      <w:r w:rsidR="00CB2D9E" w:rsidRPr="00394148">
        <w:t xml:space="preserve"> involves taking </w:t>
      </w:r>
      <w:r w:rsidR="00F279C2">
        <w:t>medication</w:t>
      </w:r>
      <w:bookmarkStart w:id="0" w:name="_GoBack"/>
      <w:bookmarkEnd w:id="0"/>
      <w:r w:rsidR="007911E3" w:rsidRPr="00394148">
        <w:t>, Misoprostol,</w:t>
      </w:r>
      <w:r w:rsidRPr="00394148">
        <w:t xml:space="preserve"> to </w:t>
      </w:r>
      <w:r w:rsidR="00CB2D9E" w:rsidRPr="00394148">
        <w:t xml:space="preserve">assist </w:t>
      </w:r>
      <w:r w:rsidRPr="00394148">
        <w:t>the miscarriage process.</w:t>
      </w:r>
      <w:r w:rsidR="00E26148" w:rsidRPr="00394148">
        <w:t xml:space="preserve"> </w:t>
      </w:r>
      <w:r w:rsidR="0076678A" w:rsidRPr="00394148">
        <w:t>Historically,</w:t>
      </w:r>
      <w:r w:rsidR="00567BC5">
        <w:t xml:space="preserve"> in Australia,</w:t>
      </w:r>
      <w:r w:rsidR="0076678A" w:rsidRPr="00394148">
        <w:t xml:space="preserve"> surgical management </w:t>
      </w:r>
      <w:r w:rsidR="008A6FBB" w:rsidRPr="00394148">
        <w:t xml:space="preserve">has been the most popular option </w:t>
      </w:r>
      <w:r w:rsidR="0076678A" w:rsidRPr="00394148">
        <w:t>among women and clinicians.</w:t>
      </w:r>
    </w:p>
    <w:p w14:paraId="3CFD82AD" w14:textId="5759F1AA" w:rsidR="007557F0" w:rsidRPr="00394148" w:rsidRDefault="00E26148" w:rsidP="00394148">
      <w:pPr>
        <w:pStyle w:val="Normalfollowingheading"/>
      </w:pPr>
      <w:r w:rsidRPr="00394148">
        <w:t xml:space="preserve">Both </w:t>
      </w:r>
      <w:r w:rsidR="0076678A" w:rsidRPr="00394148">
        <w:t xml:space="preserve">treatment </w:t>
      </w:r>
      <w:r w:rsidR="00906FBE" w:rsidRPr="00394148">
        <w:t xml:space="preserve">options </w:t>
      </w:r>
      <w:r w:rsidR="00E86E13" w:rsidRPr="00394148">
        <w:t>involve hospital admission</w:t>
      </w:r>
      <w:r w:rsidR="0076678A" w:rsidRPr="00394148">
        <w:t xml:space="preserve">. </w:t>
      </w:r>
      <w:r w:rsidR="007557F0" w:rsidRPr="00394148">
        <w:t xml:space="preserve">However, </w:t>
      </w:r>
      <w:r w:rsidR="00340D4B">
        <w:t xml:space="preserve">timing </w:t>
      </w:r>
      <w:r w:rsidR="00906FBE" w:rsidRPr="00394148">
        <w:t xml:space="preserve">depends on bed availability and </w:t>
      </w:r>
      <w:r w:rsidR="007557F0" w:rsidRPr="00394148">
        <w:t xml:space="preserve">sometimes </w:t>
      </w:r>
      <w:r w:rsidR="0076678A" w:rsidRPr="00394148">
        <w:t xml:space="preserve">admission may not be possible </w:t>
      </w:r>
      <w:r w:rsidR="00906FBE" w:rsidRPr="00394148">
        <w:t>for two to three days</w:t>
      </w:r>
      <w:r w:rsidR="00E86E13" w:rsidRPr="00394148">
        <w:t>,</w:t>
      </w:r>
      <w:r w:rsidR="007911E3" w:rsidRPr="00394148">
        <w:t xml:space="preserve"> effectively delaying </w:t>
      </w:r>
      <w:r w:rsidR="007C202B" w:rsidRPr="00394148">
        <w:t>patient care</w:t>
      </w:r>
      <w:r w:rsidR="00906FBE" w:rsidRPr="00394148">
        <w:t xml:space="preserve">. </w:t>
      </w:r>
    </w:p>
    <w:p w14:paraId="1C416E6C" w14:textId="7690A0DC" w:rsidR="007557F0" w:rsidRPr="00394148" w:rsidRDefault="007557F0" w:rsidP="00394148">
      <w:pPr>
        <w:pStyle w:val="Normalfollowingheading"/>
      </w:pPr>
      <w:r w:rsidRPr="00394148">
        <w:t>E</w:t>
      </w:r>
      <w:r w:rsidR="00906FBE" w:rsidRPr="00394148">
        <w:t xml:space="preserve">vidence suggests medical </w:t>
      </w:r>
      <w:r w:rsidR="00840B37" w:rsidRPr="00394148">
        <w:t xml:space="preserve">management </w:t>
      </w:r>
      <w:r w:rsidR="000A0FE4" w:rsidRPr="00394148">
        <w:t xml:space="preserve">can be undertaken </w:t>
      </w:r>
      <w:r w:rsidR="00535872" w:rsidRPr="00394148">
        <w:t>outside of the hospital setting</w:t>
      </w:r>
      <w:r w:rsidR="000A0FE4" w:rsidRPr="00394148">
        <w:t xml:space="preserve"> with minimal clinical risk</w:t>
      </w:r>
      <w:r w:rsidRPr="00394148">
        <w:t>. This provide</w:t>
      </w:r>
      <w:r w:rsidR="00340D4B">
        <w:t>s</w:t>
      </w:r>
      <w:r w:rsidRPr="00394148">
        <w:t xml:space="preserve"> women with a faster, more convenient way </w:t>
      </w:r>
      <w:r w:rsidR="008A6FBB" w:rsidRPr="00394148">
        <w:t xml:space="preserve">of accessing </w:t>
      </w:r>
      <w:r w:rsidRPr="00394148">
        <w:t>treatment while releasing hospital beds and resources for other patients.</w:t>
      </w:r>
    </w:p>
    <w:p w14:paraId="0B67654F" w14:textId="7A6B7AA5" w:rsidR="00EC7F2A" w:rsidRDefault="007557F0" w:rsidP="00394148">
      <w:pPr>
        <w:pStyle w:val="Normalfollowingheading"/>
      </w:pPr>
      <w:r w:rsidRPr="00394148">
        <w:t>T</w:t>
      </w:r>
      <w:r w:rsidR="00E86E13" w:rsidRPr="00394148">
        <w:t xml:space="preserve">he </w:t>
      </w:r>
      <w:r w:rsidR="00340D4B">
        <w:t xml:space="preserve">Women’s </w:t>
      </w:r>
      <w:r w:rsidR="00E86E13" w:rsidRPr="00394148">
        <w:t xml:space="preserve">proposed a new pathway of care where the patient could take </w:t>
      </w:r>
      <w:r w:rsidRPr="00394148">
        <w:t xml:space="preserve">Misoprostol </w:t>
      </w:r>
      <w:r w:rsidR="00E86E13" w:rsidRPr="00394148">
        <w:t xml:space="preserve">at home, with formal clinical monitoring and support provided </w:t>
      </w:r>
      <w:r w:rsidR="008A6FBB" w:rsidRPr="00394148">
        <w:t xml:space="preserve">by </w:t>
      </w:r>
      <w:r w:rsidR="00E86E13" w:rsidRPr="00394148">
        <w:t xml:space="preserve">a nurse-run telephone clinic. </w:t>
      </w:r>
      <w:r w:rsidR="00840B37" w:rsidRPr="00394148">
        <w:t xml:space="preserve">Through the project, the </w:t>
      </w:r>
      <w:r w:rsidR="00340D4B">
        <w:t xml:space="preserve">Women’s </w:t>
      </w:r>
      <w:r w:rsidR="00840B37" w:rsidRPr="00394148">
        <w:t>aimed to provide women with an acceptable, safe, supported and effective option for managing miscarriage in a non-hospital en</w:t>
      </w:r>
      <w:r w:rsidR="00840B37" w:rsidRPr="00840B37">
        <w:t>vironment.</w:t>
      </w:r>
      <w:r w:rsidR="00A2160F">
        <w:br w:type="column"/>
      </w:r>
      <w:r w:rsidR="00C7098C" w:rsidRPr="00C821CE">
        <w:rPr>
          <w:i/>
          <w:iCs/>
          <w:noProof/>
        </w:rPr>
        <mc:AlternateContent>
          <mc:Choice Requires="wps">
            <w:drawing>
              <wp:inline distT="0" distB="0" distL="0" distR="0" wp14:anchorId="7E5AC192" wp14:editId="75A67A90">
                <wp:extent cx="3230245" cy="5172075"/>
                <wp:effectExtent l="0" t="0" r="2730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5172075"/>
                        </a:xfrm>
                        <a:prstGeom prst="rect">
                          <a:avLst/>
                        </a:prstGeom>
                        <a:solidFill>
                          <a:srgbClr val="FEEAD2"/>
                        </a:solidFill>
                        <a:ln w="6350">
                          <a:solidFill>
                            <a:srgbClr val="FEEAD2"/>
                          </a:solidFill>
                          <a:miter lim="800000"/>
                          <a:headEnd/>
                          <a:tailEnd/>
                        </a:ln>
                      </wps:spPr>
                      <wps:txbx>
                        <w:txbxContent>
                          <w:p w14:paraId="14988FB7" w14:textId="5713295A" w:rsidR="00C7098C" w:rsidRPr="004D6898" w:rsidRDefault="00977B0C" w:rsidP="00C7098C">
                            <w:pPr>
                              <w:pStyle w:val="PulloutHeading"/>
                            </w:pPr>
                            <w:r w:rsidRPr="00977B0C">
                              <w:t>Medical management of miscarriage at home</w:t>
                            </w:r>
                          </w:p>
                          <w:p w14:paraId="3BCE2E88" w14:textId="3288011A" w:rsidR="00C7098C" w:rsidRDefault="00C7098C" w:rsidP="00C7098C">
                            <w:pPr>
                              <w:pStyle w:val="PulloutText"/>
                            </w:pPr>
                            <w:r w:rsidRPr="00186B39">
                              <w:rPr>
                                <w:b/>
                                <w:bCs/>
                              </w:rPr>
                              <w:t>Lead</w:t>
                            </w:r>
                            <w:r>
                              <w:t xml:space="preserve"> </w:t>
                            </w:r>
                            <w:r w:rsidR="00107791">
                              <w:t xml:space="preserve">The </w:t>
                            </w:r>
                            <w:r w:rsidR="00107791" w:rsidRPr="00107791">
                              <w:t>Royal Women’s Hospital</w:t>
                            </w:r>
                          </w:p>
                          <w:p w14:paraId="59A54D14" w14:textId="1F055BE4" w:rsidR="00C7098C" w:rsidRPr="001A75FB" w:rsidRDefault="00186B39" w:rsidP="00C7098C">
                            <w:pPr>
                              <w:pStyle w:val="PulloutText"/>
                            </w:pPr>
                            <w:r>
                              <w:rPr>
                                <w:b/>
                                <w:bCs/>
                              </w:rPr>
                              <w:t>Duration</w:t>
                            </w:r>
                            <w:r w:rsidR="00E43ECF">
                              <w:rPr>
                                <w:b/>
                                <w:bCs/>
                              </w:rPr>
                              <w:t xml:space="preserve"> </w:t>
                            </w:r>
                            <w:r w:rsidR="001A75FB" w:rsidRPr="001A75FB">
                              <w:t>August 2016 – October 2017</w:t>
                            </w:r>
                          </w:p>
                          <w:p w14:paraId="29DC0549" w14:textId="51FAC089" w:rsidR="00C7098C" w:rsidRDefault="00C7098C" w:rsidP="00C7098C">
                            <w:pPr>
                              <w:pStyle w:val="PulloutText"/>
                              <w:rPr>
                                <w:b/>
                                <w:bCs/>
                              </w:rPr>
                            </w:pPr>
                            <w:r w:rsidRPr="00911408">
                              <w:rPr>
                                <w:b/>
                                <w:bCs/>
                              </w:rPr>
                              <w:t xml:space="preserve">Key </w:t>
                            </w:r>
                            <w:r w:rsidR="00BC07DF">
                              <w:rPr>
                                <w:b/>
                                <w:bCs/>
                              </w:rPr>
                              <w:t>outcomes</w:t>
                            </w:r>
                          </w:p>
                          <w:p w14:paraId="1FC27580" w14:textId="142DC839" w:rsidR="009F47B1" w:rsidRPr="009F47B1" w:rsidRDefault="00203A09" w:rsidP="009F47B1">
                            <w:pPr>
                              <w:pStyle w:val="Bullet1"/>
                            </w:pPr>
                            <w:r>
                              <w:t xml:space="preserve">Enabled </w:t>
                            </w:r>
                            <w:r w:rsidRPr="009F47B1">
                              <w:t xml:space="preserve">74 women </w:t>
                            </w:r>
                            <w:r>
                              <w:t>who opted for the new pathway of care to manage their miscarriage with medic</w:t>
                            </w:r>
                            <w:r w:rsidR="00340D4B">
                              <w:t>ation</w:t>
                            </w:r>
                            <w:r>
                              <w:t xml:space="preserve"> at home</w:t>
                            </w:r>
                            <w:r w:rsidR="009F47B1" w:rsidRPr="009F47B1">
                              <w:t>, freeing up hospital beds and resources for other patients</w:t>
                            </w:r>
                          </w:p>
                          <w:p w14:paraId="0222624E" w14:textId="3B66EF79" w:rsidR="009F47B1" w:rsidRPr="009F47B1" w:rsidRDefault="009F47B1" w:rsidP="009F47B1">
                            <w:pPr>
                              <w:pStyle w:val="Bullet1"/>
                            </w:pPr>
                            <w:r w:rsidRPr="009F47B1">
                              <w:t>Gave women more choice and more control over their miscarriage treatment, allowing them to take the medic</w:t>
                            </w:r>
                            <w:r w:rsidR="00340D4B">
                              <w:t>ation</w:t>
                            </w:r>
                            <w:r w:rsidRPr="009F47B1">
                              <w:t xml:space="preserve"> at their convenience</w:t>
                            </w:r>
                          </w:p>
                          <w:p w14:paraId="7C2203A7" w14:textId="1EC7E7DF" w:rsidR="009F47B1" w:rsidRPr="009F47B1" w:rsidRDefault="009F47B1" w:rsidP="009F47B1">
                            <w:pPr>
                              <w:pStyle w:val="Bullet1"/>
                            </w:pPr>
                            <w:r w:rsidRPr="009F47B1">
                              <w:t>Reduced the length of time women had to wait between d</w:t>
                            </w:r>
                            <w:r w:rsidR="00C07AA3">
                              <w:t>iagnosis and active treatment from 48 hours to</w:t>
                            </w:r>
                            <w:r w:rsidRPr="009F47B1">
                              <w:t xml:space="preserve"> two hours</w:t>
                            </w:r>
                          </w:p>
                          <w:p w14:paraId="3FF31C26" w14:textId="503B1E4F" w:rsidR="009F47B1" w:rsidRPr="009F47B1" w:rsidRDefault="009F47B1" w:rsidP="009F47B1">
                            <w:pPr>
                              <w:pStyle w:val="Bullet1"/>
                            </w:pPr>
                            <w:r w:rsidRPr="009F47B1">
                              <w:t xml:space="preserve">Provided support to 98 per cent of patients on the home management pathway through the </w:t>
                            </w:r>
                            <w:r>
                              <w:t>newly established</w:t>
                            </w:r>
                            <w:r w:rsidR="00203A09">
                              <w:t>, EPAS</w:t>
                            </w:r>
                            <w:r>
                              <w:t xml:space="preserve"> </w:t>
                            </w:r>
                            <w:r w:rsidRPr="009F47B1">
                              <w:t>nurse-led telephone clinic</w:t>
                            </w:r>
                          </w:p>
                          <w:p w14:paraId="1BB9226F" w14:textId="2A1B63EA" w:rsidR="00DC6D02" w:rsidRPr="009F47B1" w:rsidRDefault="009F47B1" w:rsidP="009F47B1">
                            <w:pPr>
                              <w:pStyle w:val="Bullet1"/>
                              <w:rPr>
                                <w:b/>
                                <w:bCs/>
                              </w:rPr>
                            </w:pPr>
                            <w:r w:rsidRPr="009F47B1">
                              <w:t xml:space="preserve">Received positive feedback from patients, with </w:t>
                            </w:r>
                            <w:r>
                              <w:t>100 per cent o</w:t>
                            </w:r>
                            <w:r w:rsidR="009066F8">
                              <w:t>f</w:t>
                            </w:r>
                            <w:r>
                              <w:t xml:space="preserve"> survey respondents saying they were well supported by the hospital and </w:t>
                            </w:r>
                            <w:r w:rsidRPr="009F47B1">
                              <w:t xml:space="preserve">83 per cent of </w:t>
                            </w:r>
                            <w:r>
                              <w:t xml:space="preserve">those </w:t>
                            </w:r>
                            <w:r w:rsidRPr="009F47B1">
                              <w:t xml:space="preserve">who </w:t>
                            </w:r>
                            <w:r>
                              <w:t xml:space="preserve">underwent medical management of miscarriage at home </w:t>
                            </w:r>
                            <w:r w:rsidRPr="009F47B1">
                              <w:t xml:space="preserve">saying they would select the </w:t>
                            </w:r>
                            <w:r>
                              <w:t xml:space="preserve">pathway </w:t>
                            </w:r>
                            <w:r w:rsidRPr="009F47B1">
                              <w:t>of care again</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4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8wJAIAAEgEAAAOAAAAZHJzL2Uyb0RvYy54bWysVNtu2zAMfR+wfxD0vti5tjDiFFkuw4Cu&#10;G9DuA2RZjoVJoiYpsbOvHyWnWbu9FfODIErUIXkO6eVdrxU5CeclmJKORzklwnCopTmU9PvT/sMt&#10;JT4wUzMFRpT0LDy9W71/t+xsISbQgqqFIwhifNHZkrYh2CLLPG+FZn4EVhi8bMBpFtB0h6x2rEN0&#10;rbJJni+yDlxtHXDhPZ5uh0u6SvhNI3j42jReBKJKirmFtLq0VnHNVktWHByzreSXNNgbstBMGgx6&#10;hdqywMjRyX+gtOQOPDRhxEFn0DSSi1QDVjPO/6rmsWVWpFqQHG+vNPn/B8sfTt8ckXVJZ5QYplGi&#10;J9EH8hF6MonsdNYX6PRo0S30eIwqp0q9vQf+wxMDm5aZg1g7B10rWI3ZjePL7MXTAcdHkKr7AjWG&#10;YccACahvnI7UIRkE0VGl81WZmArHw+lkmk9mc0o43s3HN5P8Zp5isOL5uXU+fBKgSdyU1KH0CZ6d&#10;7n2I6bDi2SVG86BkvZdKJcMdqo1y5MSwTfa73Xqbascnr9yUIV1JF9N5PjDwBggtA/a7krqkt3n8&#10;hg6MvO1MnboxMKmGPcZX5kJk5G5gMfRVfxGmgvqMlDoY+hrnEDctuF+UdNjTJfU/j8wJStRnE2VJ&#10;IXEKXllusGazmA2pkjVdJIMZjmglDZQM201IsxM5M7BGBRuZuI1SD8lc0sV2TZRfRivOw0s7ef35&#10;Aax+AwAA//8DAFBLAwQUAAYACAAAACEAmptrAN0AAAAFAQAADwAAAGRycy9kb3ducmV2LnhtbEyP&#10;wUrDQBCG74LvsIzgzW4qxoY0myIBRUFQWw/2ts1Ok5jd2ZDdtvHtHb3oZWD4f775plhNzoojjqHz&#10;pGA+S0Ag1d501Ch439xfZSBC1GS09YQKvjDAqjw/K3Ru/Ine8LiOjWAIhVwraGMccilD3aLTYeYH&#10;JM72fnQ68jo20oz6xHBn5XWS3EqnO+ILrR6warHu1wenIDMv1fPTw0f/+So3C/u431a9SZW6vJju&#10;liAiTvGvDD/6rA4lO+38gUwQVgE/En8nZ2mSLUDsGDy/SUGWhfxvX34DAAD//wMAUEsBAi0AFAAG&#10;AAgAAAAhALaDOJL+AAAA4QEAABMAAAAAAAAAAAAAAAAAAAAAAFtDb250ZW50X1R5cGVzXS54bWxQ&#10;SwECLQAUAAYACAAAACEAOP0h/9YAAACUAQAACwAAAAAAAAAAAAAAAAAvAQAAX3JlbHMvLnJlbHNQ&#10;SwECLQAUAAYACAAAACEAsM2/MCQCAABIBAAADgAAAAAAAAAAAAAAAAAuAgAAZHJzL2Uyb0RvYy54&#10;bWxQSwECLQAUAAYACAAAACEAmptrAN0AAAAFAQAADwAAAAAAAAAAAAAAAAB+BAAAZHJzL2Rvd25y&#10;ZXYueG1sUEsFBgAAAAAEAAQA8wAAAIgFAAAAAA==&#10;" fillcolor="#feead2" strokecolor="#feead2" strokeweight=".5pt">
                <v:textbox inset="5mm,5mm,4mm,1mm">
                  <w:txbxContent>
                    <w:p w14:paraId="14988FB7" w14:textId="5713295A" w:rsidR="00C7098C" w:rsidRPr="004D6898" w:rsidRDefault="00977B0C" w:rsidP="00C7098C">
                      <w:pPr>
                        <w:pStyle w:val="PulloutHeading"/>
                      </w:pPr>
                      <w:r w:rsidRPr="00977B0C">
                        <w:t>Medical management of miscarriage at home</w:t>
                      </w:r>
                    </w:p>
                    <w:p w14:paraId="3BCE2E88" w14:textId="3288011A" w:rsidR="00C7098C" w:rsidRDefault="00C7098C" w:rsidP="00C7098C">
                      <w:pPr>
                        <w:pStyle w:val="PulloutText"/>
                      </w:pPr>
                      <w:r w:rsidRPr="00186B39">
                        <w:rPr>
                          <w:b/>
                          <w:bCs/>
                        </w:rPr>
                        <w:t>Lead</w:t>
                      </w:r>
                      <w:r>
                        <w:t xml:space="preserve"> </w:t>
                      </w:r>
                      <w:r w:rsidR="00107791">
                        <w:t xml:space="preserve">The </w:t>
                      </w:r>
                      <w:r w:rsidR="00107791" w:rsidRPr="00107791">
                        <w:t>Royal Women’s Hospital</w:t>
                      </w:r>
                    </w:p>
                    <w:p w14:paraId="59A54D14" w14:textId="1F055BE4" w:rsidR="00C7098C" w:rsidRPr="001A75FB" w:rsidRDefault="00186B39" w:rsidP="00C7098C">
                      <w:pPr>
                        <w:pStyle w:val="PulloutText"/>
                      </w:pPr>
                      <w:r>
                        <w:rPr>
                          <w:b/>
                          <w:bCs/>
                        </w:rPr>
                        <w:t>Duration</w:t>
                      </w:r>
                      <w:r w:rsidR="00E43ECF">
                        <w:rPr>
                          <w:b/>
                          <w:bCs/>
                        </w:rPr>
                        <w:t xml:space="preserve"> </w:t>
                      </w:r>
                      <w:r w:rsidR="001A75FB" w:rsidRPr="001A75FB">
                        <w:t>August 2016 – October 2017</w:t>
                      </w:r>
                    </w:p>
                    <w:p w14:paraId="29DC0549" w14:textId="51FAC089" w:rsidR="00C7098C" w:rsidRDefault="00C7098C" w:rsidP="00C7098C">
                      <w:pPr>
                        <w:pStyle w:val="PulloutText"/>
                        <w:rPr>
                          <w:b/>
                          <w:bCs/>
                        </w:rPr>
                      </w:pPr>
                      <w:r w:rsidRPr="00911408">
                        <w:rPr>
                          <w:b/>
                          <w:bCs/>
                        </w:rPr>
                        <w:t xml:space="preserve">Key </w:t>
                      </w:r>
                      <w:r w:rsidR="00BC07DF">
                        <w:rPr>
                          <w:b/>
                          <w:bCs/>
                        </w:rPr>
                        <w:t>outcomes</w:t>
                      </w:r>
                    </w:p>
                    <w:p w14:paraId="1FC27580" w14:textId="142DC839" w:rsidR="009F47B1" w:rsidRPr="009F47B1" w:rsidRDefault="00203A09" w:rsidP="009F47B1">
                      <w:pPr>
                        <w:pStyle w:val="Bullet1"/>
                      </w:pPr>
                      <w:r>
                        <w:t xml:space="preserve">Enabled </w:t>
                      </w:r>
                      <w:r w:rsidRPr="009F47B1">
                        <w:t xml:space="preserve">74 women </w:t>
                      </w:r>
                      <w:r>
                        <w:t>who opted for the new pathway of care to manage their miscarriage with medic</w:t>
                      </w:r>
                      <w:r w:rsidR="00340D4B">
                        <w:t>ation</w:t>
                      </w:r>
                      <w:r>
                        <w:t xml:space="preserve"> at home</w:t>
                      </w:r>
                      <w:r w:rsidR="009F47B1" w:rsidRPr="009F47B1">
                        <w:t>, freeing up hospital beds and resources for other patients</w:t>
                      </w:r>
                    </w:p>
                    <w:p w14:paraId="0222624E" w14:textId="3B66EF79" w:rsidR="009F47B1" w:rsidRPr="009F47B1" w:rsidRDefault="009F47B1" w:rsidP="009F47B1">
                      <w:pPr>
                        <w:pStyle w:val="Bullet1"/>
                      </w:pPr>
                      <w:r w:rsidRPr="009F47B1">
                        <w:t>Gave women more choice and more control over their miscarriage treatment, allowing them to take the medic</w:t>
                      </w:r>
                      <w:r w:rsidR="00340D4B">
                        <w:t>ation</w:t>
                      </w:r>
                      <w:r w:rsidRPr="009F47B1">
                        <w:t xml:space="preserve"> at their convenience</w:t>
                      </w:r>
                    </w:p>
                    <w:p w14:paraId="7C2203A7" w14:textId="1EC7E7DF" w:rsidR="009F47B1" w:rsidRPr="009F47B1" w:rsidRDefault="009F47B1" w:rsidP="009F47B1">
                      <w:pPr>
                        <w:pStyle w:val="Bullet1"/>
                      </w:pPr>
                      <w:r w:rsidRPr="009F47B1">
                        <w:t>Reduced the length of time women had to wait between d</w:t>
                      </w:r>
                      <w:r w:rsidR="00C07AA3">
                        <w:t>iagnosis and active treatment from 48 hours to</w:t>
                      </w:r>
                      <w:r w:rsidRPr="009F47B1">
                        <w:t xml:space="preserve"> two hours</w:t>
                      </w:r>
                    </w:p>
                    <w:p w14:paraId="3FF31C26" w14:textId="503B1E4F" w:rsidR="009F47B1" w:rsidRPr="009F47B1" w:rsidRDefault="009F47B1" w:rsidP="009F47B1">
                      <w:pPr>
                        <w:pStyle w:val="Bullet1"/>
                      </w:pPr>
                      <w:r w:rsidRPr="009F47B1">
                        <w:t xml:space="preserve">Provided support to 98 per cent of patients on the home management pathway through the </w:t>
                      </w:r>
                      <w:r>
                        <w:t>newly established</w:t>
                      </w:r>
                      <w:r w:rsidR="00203A09">
                        <w:t>, EPAS</w:t>
                      </w:r>
                      <w:r>
                        <w:t xml:space="preserve"> </w:t>
                      </w:r>
                      <w:r w:rsidRPr="009F47B1">
                        <w:t>nurse-led telephone clinic</w:t>
                      </w:r>
                    </w:p>
                    <w:p w14:paraId="1BB9226F" w14:textId="2A1B63EA" w:rsidR="00DC6D02" w:rsidRPr="009F47B1" w:rsidRDefault="009F47B1" w:rsidP="009F47B1">
                      <w:pPr>
                        <w:pStyle w:val="Bullet1"/>
                        <w:rPr>
                          <w:b/>
                          <w:bCs/>
                        </w:rPr>
                      </w:pPr>
                      <w:r w:rsidRPr="009F47B1">
                        <w:t xml:space="preserve">Received positive feedback from patients, with </w:t>
                      </w:r>
                      <w:r>
                        <w:t>100 per cent o</w:t>
                      </w:r>
                      <w:r w:rsidR="009066F8">
                        <w:t>f</w:t>
                      </w:r>
                      <w:r>
                        <w:t xml:space="preserve"> survey respondents saying they were well supported by the hospital and </w:t>
                      </w:r>
                      <w:r w:rsidRPr="009F47B1">
                        <w:t xml:space="preserve">83 per cent of </w:t>
                      </w:r>
                      <w:r>
                        <w:t xml:space="preserve">those </w:t>
                      </w:r>
                      <w:r w:rsidRPr="009F47B1">
                        <w:t xml:space="preserve">who </w:t>
                      </w:r>
                      <w:r>
                        <w:t xml:space="preserve">underwent medical management of miscarriage at home </w:t>
                      </w:r>
                      <w:r w:rsidRPr="009F47B1">
                        <w:t xml:space="preserve">saying they would select the </w:t>
                      </w:r>
                      <w:r>
                        <w:t xml:space="preserve">pathway </w:t>
                      </w:r>
                      <w:r w:rsidRPr="009F47B1">
                        <w:t>of care again</w:t>
                      </w:r>
                    </w:p>
                  </w:txbxContent>
                </v:textbox>
                <w10:anchorlock/>
              </v:shape>
            </w:pict>
          </mc:Fallback>
        </mc:AlternateContent>
      </w:r>
    </w:p>
    <w:p w14:paraId="17AC57C9" w14:textId="77777777" w:rsidR="00E41D82" w:rsidRDefault="00E41D82">
      <w:pPr>
        <w:rPr>
          <w:rFonts w:asciiTheme="majorHAnsi" w:eastAsiaTheme="majorEastAsia" w:hAnsiTheme="majorHAnsi" w:cstheme="majorBidi"/>
          <w:b/>
          <w:bCs/>
          <w:caps/>
          <w:color w:val="0063A5" w:themeColor="text2"/>
          <w:sz w:val="24"/>
          <w:szCs w:val="26"/>
        </w:rPr>
      </w:pPr>
      <w:r>
        <w:br w:type="page"/>
      </w:r>
    </w:p>
    <w:p w14:paraId="3DA60E98" w14:textId="68199D41" w:rsidR="00794CB7" w:rsidRDefault="006512FE" w:rsidP="004A4ED0">
      <w:pPr>
        <w:pStyle w:val="Heading2"/>
      </w:pPr>
      <w:r>
        <w:lastRenderedPageBreak/>
        <w:t>Key activity</w:t>
      </w:r>
    </w:p>
    <w:p w14:paraId="4C2753FE" w14:textId="26B2C92A" w:rsidR="00083A28" w:rsidRDefault="00874DB8" w:rsidP="007A6364">
      <w:pPr>
        <w:pStyle w:val="Bullet1"/>
        <w:rPr>
          <w:rFonts w:eastAsiaTheme="minorEastAsia"/>
        </w:rPr>
      </w:pPr>
      <w:r>
        <w:rPr>
          <w:rFonts w:eastAsiaTheme="minorEastAsia"/>
        </w:rPr>
        <w:t xml:space="preserve">The </w:t>
      </w:r>
      <w:r w:rsidR="00340D4B">
        <w:rPr>
          <w:rFonts w:eastAsiaTheme="minorEastAsia"/>
        </w:rPr>
        <w:t xml:space="preserve">Women’s </w:t>
      </w:r>
      <w:r>
        <w:rPr>
          <w:rFonts w:eastAsiaTheme="minorEastAsia"/>
        </w:rPr>
        <w:t>d</w:t>
      </w:r>
      <w:r w:rsidR="00240E67">
        <w:rPr>
          <w:rFonts w:eastAsiaTheme="minorEastAsia"/>
        </w:rPr>
        <w:t xml:space="preserve">eveloped a </w:t>
      </w:r>
      <w:r w:rsidR="006D56ED">
        <w:rPr>
          <w:rFonts w:eastAsiaTheme="minorEastAsia"/>
        </w:rPr>
        <w:t xml:space="preserve">clinical </w:t>
      </w:r>
      <w:r w:rsidR="007A6364" w:rsidRPr="007A6364">
        <w:rPr>
          <w:rFonts w:eastAsiaTheme="minorEastAsia"/>
        </w:rPr>
        <w:t xml:space="preserve">pathway </w:t>
      </w:r>
      <w:r w:rsidR="00E309A2">
        <w:rPr>
          <w:rFonts w:eastAsiaTheme="minorEastAsia"/>
        </w:rPr>
        <w:t xml:space="preserve">and clinical practice guideline </w:t>
      </w:r>
      <w:r w:rsidR="007A6364" w:rsidRPr="007A6364">
        <w:rPr>
          <w:rFonts w:eastAsiaTheme="minorEastAsia"/>
        </w:rPr>
        <w:t xml:space="preserve">for </w:t>
      </w:r>
      <w:r w:rsidR="006D56ED">
        <w:rPr>
          <w:rFonts w:eastAsiaTheme="minorEastAsia"/>
        </w:rPr>
        <w:t xml:space="preserve">the </w:t>
      </w:r>
      <w:r w:rsidR="007A6364" w:rsidRPr="007A6364">
        <w:rPr>
          <w:rFonts w:eastAsiaTheme="minorEastAsia"/>
        </w:rPr>
        <w:t>medical management of miscarriage at home</w:t>
      </w:r>
      <w:r w:rsidR="00083A28">
        <w:rPr>
          <w:rFonts w:eastAsiaTheme="minorEastAsia"/>
        </w:rPr>
        <w:t xml:space="preserve"> based on extensive research</w:t>
      </w:r>
      <w:r w:rsidR="00B956E4">
        <w:rPr>
          <w:rFonts w:eastAsiaTheme="minorEastAsia"/>
        </w:rPr>
        <w:t xml:space="preserve">, </w:t>
      </w:r>
      <w:r w:rsidR="00083A28">
        <w:rPr>
          <w:rFonts w:eastAsiaTheme="minorEastAsia"/>
        </w:rPr>
        <w:t>a literature review</w:t>
      </w:r>
      <w:r w:rsidR="00B956E4">
        <w:rPr>
          <w:rFonts w:eastAsiaTheme="minorEastAsia"/>
        </w:rPr>
        <w:t xml:space="preserve">, and </w:t>
      </w:r>
      <w:r w:rsidR="00B956E4" w:rsidRPr="00B956E4">
        <w:rPr>
          <w:rFonts w:eastAsiaTheme="minorEastAsia"/>
        </w:rPr>
        <w:t xml:space="preserve">three internal </w:t>
      </w:r>
      <w:r w:rsidR="00B956E4">
        <w:rPr>
          <w:rFonts w:eastAsiaTheme="minorEastAsia"/>
        </w:rPr>
        <w:t xml:space="preserve">baseline </w:t>
      </w:r>
      <w:r w:rsidR="00B956E4" w:rsidRPr="00B956E4">
        <w:rPr>
          <w:rFonts w:eastAsiaTheme="minorEastAsia"/>
        </w:rPr>
        <w:t>audits</w:t>
      </w:r>
      <w:r>
        <w:rPr>
          <w:rFonts w:eastAsiaTheme="minorEastAsia"/>
        </w:rPr>
        <w:t>.</w:t>
      </w:r>
      <w:r w:rsidR="00241446" w:rsidRPr="00241446">
        <w:rPr>
          <w:rFonts w:eastAsiaTheme="minorEastAsia"/>
        </w:rPr>
        <w:t xml:space="preserve"> </w:t>
      </w:r>
    </w:p>
    <w:p w14:paraId="3134865A" w14:textId="2498A452" w:rsidR="00B956E4" w:rsidRDefault="008611FF" w:rsidP="00B956E4">
      <w:pPr>
        <w:pStyle w:val="Bullet1"/>
        <w:rPr>
          <w:rFonts w:eastAsiaTheme="minorEastAsia"/>
        </w:rPr>
      </w:pPr>
      <w:r>
        <w:rPr>
          <w:rFonts w:eastAsiaTheme="minorEastAsia"/>
        </w:rPr>
        <w:t>A set of c</w:t>
      </w:r>
      <w:r w:rsidR="00F77D57" w:rsidRPr="000C6290">
        <w:rPr>
          <w:rFonts w:eastAsiaTheme="minorEastAsia"/>
        </w:rPr>
        <w:t xml:space="preserve">lear exclusion criteria </w:t>
      </w:r>
      <w:r>
        <w:rPr>
          <w:rFonts w:eastAsiaTheme="minorEastAsia"/>
        </w:rPr>
        <w:t xml:space="preserve">was </w:t>
      </w:r>
      <w:r w:rsidR="00F77D57">
        <w:rPr>
          <w:rFonts w:eastAsiaTheme="minorEastAsia"/>
        </w:rPr>
        <w:t xml:space="preserve">established </w:t>
      </w:r>
      <w:r w:rsidR="00F77D57" w:rsidRPr="000C6290">
        <w:rPr>
          <w:rFonts w:eastAsiaTheme="minorEastAsia"/>
        </w:rPr>
        <w:t xml:space="preserve">to ensure women who were at risk continued to be managed </w:t>
      </w:r>
      <w:r w:rsidR="00D46176">
        <w:rPr>
          <w:rFonts w:eastAsiaTheme="minorEastAsia"/>
        </w:rPr>
        <w:t>in hospital</w:t>
      </w:r>
      <w:r w:rsidR="00F77D57" w:rsidRPr="000C6290">
        <w:rPr>
          <w:rFonts w:eastAsiaTheme="minorEastAsia"/>
        </w:rPr>
        <w:t>.</w:t>
      </w:r>
      <w:r w:rsidR="00B956E4" w:rsidRPr="00B956E4">
        <w:rPr>
          <w:rFonts w:eastAsiaTheme="minorEastAsia"/>
        </w:rPr>
        <w:t xml:space="preserve"> </w:t>
      </w:r>
    </w:p>
    <w:p w14:paraId="25E16FD6" w14:textId="4712FBD8" w:rsidR="00F77D57" w:rsidRPr="00B956E4" w:rsidRDefault="00B956E4" w:rsidP="00B956E4">
      <w:pPr>
        <w:pStyle w:val="Bullet1"/>
        <w:rPr>
          <w:rFonts w:eastAsiaTheme="minorEastAsia"/>
        </w:rPr>
      </w:pPr>
      <w:r>
        <w:rPr>
          <w:rFonts w:eastAsiaTheme="minorEastAsia"/>
        </w:rPr>
        <w:t>The clinical care map for the medical management of miscarriage was revised to include both the inpatient (hospital) and outpatient (home) pathways.</w:t>
      </w:r>
    </w:p>
    <w:p w14:paraId="207B2B10" w14:textId="5878FDC9" w:rsidR="000C6290" w:rsidRDefault="00241446" w:rsidP="000C6290">
      <w:pPr>
        <w:pStyle w:val="Bullet1"/>
        <w:rPr>
          <w:rFonts w:eastAsiaTheme="minorEastAsia"/>
        </w:rPr>
      </w:pPr>
      <w:r>
        <w:rPr>
          <w:rFonts w:eastAsiaTheme="minorEastAsia"/>
        </w:rPr>
        <w:t xml:space="preserve">Staff and patient resources were developed. Patient information and </w:t>
      </w:r>
      <w:r w:rsidRPr="00241446">
        <w:rPr>
          <w:rFonts w:eastAsiaTheme="minorEastAsia"/>
        </w:rPr>
        <w:t>instructions on how patients could self-administer Misoprostol at home</w:t>
      </w:r>
      <w:r>
        <w:rPr>
          <w:rFonts w:eastAsiaTheme="minorEastAsia"/>
        </w:rPr>
        <w:t xml:space="preserve"> were created</w:t>
      </w:r>
      <w:r w:rsidR="00F77D57">
        <w:rPr>
          <w:rFonts w:eastAsiaTheme="minorEastAsia"/>
        </w:rPr>
        <w:t>,</w:t>
      </w:r>
      <w:r>
        <w:rPr>
          <w:rFonts w:eastAsiaTheme="minorEastAsia"/>
        </w:rPr>
        <w:t xml:space="preserve"> and </w:t>
      </w:r>
      <w:r w:rsidR="000C6290">
        <w:rPr>
          <w:rFonts w:eastAsiaTheme="minorEastAsia"/>
        </w:rPr>
        <w:t xml:space="preserve">10 face-to-face clinician education workshops were delivered to </w:t>
      </w:r>
      <w:r w:rsidR="00D46176">
        <w:rPr>
          <w:rFonts w:eastAsiaTheme="minorEastAsia"/>
        </w:rPr>
        <w:t xml:space="preserve">more than 50 </w:t>
      </w:r>
      <w:r w:rsidR="000C6290">
        <w:rPr>
          <w:rFonts w:eastAsiaTheme="minorEastAsia"/>
        </w:rPr>
        <w:t>staff</w:t>
      </w:r>
      <w:r>
        <w:rPr>
          <w:rFonts w:eastAsiaTheme="minorEastAsia"/>
        </w:rPr>
        <w:t>.</w:t>
      </w:r>
    </w:p>
    <w:p w14:paraId="27B1A1BC" w14:textId="3896126D" w:rsidR="00960848" w:rsidRPr="00B519BC" w:rsidRDefault="00960848" w:rsidP="007A6364">
      <w:pPr>
        <w:pStyle w:val="Bullet1"/>
        <w:rPr>
          <w:rFonts w:eastAsiaTheme="minorEastAsia"/>
        </w:rPr>
      </w:pPr>
      <w:r w:rsidRPr="00B519BC">
        <w:rPr>
          <w:rFonts w:eastAsiaTheme="minorEastAsia"/>
        </w:rPr>
        <w:t xml:space="preserve">From February 2017, the medical management at home pathway was offered </w:t>
      </w:r>
      <w:r w:rsidR="008611FF" w:rsidRPr="00B519BC">
        <w:rPr>
          <w:rFonts w:eastAsiaTheme="minorEastAsia"/>
        </w:rPr>
        <w:t xml:space="preserve">to women </w:t>
      </w:r>
      <w:r w:rsidRPr="00B519BC">
        <w:rPr>
          <w:rFonts w:eastAsiaTheme="minorEastAsia"/>
        </w:rPr>
        <w:t>as an</w:t>
      </w:r>
      <w:r w:rsidR="008611FF">
        <w:rPr>
          <w:rFonts w:eastAsiaTheme="minorEastAsia"/>
        </w:rPr>
        <w:t xml:space="preserve"> additional</w:t>
      </w:r>
      <w:r w:rsidRPr="00B519BC">
        <w:rPr>
          <w:rFonts w:eastAsiaTheme="minorEastAsia"/>
        </w:rPr>
        <w:t xml:space="preserve"> option, with patients still able </w:t>
      </w:r>
      <w:r w:rsidR="00D74703">
        <w:rPr>
          <w:rFonts w:eastAsiaTheme="minorEastAsia"/>
        </w:rPr>
        <w:t xml:space="preserve">to choose </w:t>
      </w:r>
      <w:r w:rsidR="008611FF">
        <w:rPr>
          <w:rFonts w:eastAsiaTheme="minorEastAsia"/>
        </w:rPr>
        <w:t xml:space="preserve">to undergo treatment in </w:t>
      </w:r>
      <w:r w:rsidRPr="00B519BC">
        <w:rPr>
          <w:rFonts w:eastAsiaTheme="minorEastAsia"/>
        </w:rPr>
        <w:t xml:space="preserve">hospital. </w:t>
      </w:r>
      <w:r w:rsidR="00D46176">
        <w:rPr>
          <w:rFonts w:eastAsiaTheme="minorEastAsia"/>
        </w:rPr>
        <w:t>T</w:t>
      </w:r>
      <w:r w:rsidR="00D46176" w:rsidRPr="00B519BC">
        <w:rPr>
          <w:rFonts w:eastAsiaTheme="minorEastAsia"/>
        </w:rPr>
        <w:t xml:space="preserve">reatment was immediately available </w:t>
      </w:r>
      <w:r w:rsidR="00D46176">
        <w:rPr>
          <w:rFonts w:eastAsiaTheme="minorEastAsia"/>
        </w:rPr>
        <w:t>to t</w:t>
      </w:r>
      <w:r w:rsidRPr="00B519BC">
        <w:rPr>
          <w:rFonts w:eastAsiaTheme="minorEastAsia"/>
        </w:rPr>
        <w:t>hose who chose home management</w:t>
      </w:r>
      <w:r w:rsidR="00D74703">
        <w:rPr>
          <w:rFonts w:eastAsiaTheme="minorEastAsia"/>
        </w:rPr>
        <w:t xml:space="preserve">, with </w:t>
      </w:r>
      <w:r w:rsidR="00D74703" w:rsidRPr="007911E3">
        <w:t>Misoprostol</w:t>
      </w:r>
      <w:r w:rsidR="00D74703" w:rsidRPr="00B519BC">
        <w:rPr>
          <w:rFonts w:eastAsiaTheme="minorEastAsia"/>
        </w:rPr>
        <w:t xml:space="preserve"> </w:t>
      </w:r>
      <w:r w:rsidR="00D74703">
        <w:rPr>
          <w:rFonts w:eastAsiaTheme="minorEastAsia"/>
        </w:rPr>
        <w:t xml:space="preserve">provided to the patient </w:t>
      </w:r>
      <w:r w:rsidRPr="00B519BC">
        <w:rPr>
          <w:rFonts w:eastAsiaTheme="minorEastAsia"/>
        </w:rPr>
        <w:t>during their consultation</w:t>
      </w:r>
      <w:r w:rsidR="00B519BC" w:rsidRPr="00B519BC">
        <w:rPr>
          <w:rFonts w:eastAsiaTheme="minorEastAsia"/>
        </w:rPr>
        <w:t>.</w:t>
      </w:r>
    </w:p>
    <w:p w14:paraId="18E07F9B" w14:textId="7934D9E4" w:rsidR="005B3CA6" w:rsidRDefault="005B3CA6" w:rsidP="007A6364">
      <w:pPr>
        <w:pStyle w:val="Bullet1"/>
        <w:rPr>
          <w:rFonts w:eastAsiaTheme="minorEastAsia"/>
        </w:rPr>
      </w:pPr>
      <w:r>
        <w:rPr>
          <w:rFonts w:eastAsiaTheme="minorEastAsia"/>
        </w:rPr>
        <w:t xml:space="preserve">A </w:t>
      </w:r>
      <w:r w:rsidR="007A6364" w:rsidRPr="00874DB8">
        <w:rPr>
          <w:rFonts w:eastAsiaTheme="minorEastAsia"/>
        </w:rPr>
        <w:t xml:space="preserve">telephone clinic </w:t>
      </w:r>
      <w:r>
        <w:rPr>
          <w:rFonts w:eastAsiaTheme="minorEastAsia"/>
        </w:rPr>
        <w:t xml:space="preserve">run by EPAS nurses </w:t>
      </w:r>
      <w:r w:rsidR="00601162">
        <w:rPr>
          <w:rFonts w:eastAsiaTheme="minorEastAsia"/>
        </w:rPr>
        <w:t xml:space="preserve">was established in November 2017 and commenced full operation in </w:t>
      </w:r>
      <w:r w:rsidR="00FC24D7">
        <w:rPr>
          <w:rFonts w:eastAsiaTheme="minorEastAsia"/>
        </w:rPr>
        <w:t>January 2017</w:t>
      </w:r>
      <w:r w:rsidR="007A6364" w:rsidRPr="00874DB8">
        <w:rPr>
          <w:rFonts w:eastAsiaTheme="minorEastAsia"/>
        </w:rPr>
        <w:t>.</w:t>
      </w:r>
      <w:r w:rsidR="00874DB8">
        <w:rPr>
          <w:rFonts w:eastAsiaTheme="minorEastAsia"/>
        </w:rPr>
        <w:t xml:space="preserve"> </w:t>
      </w:r>
      <w:r>
        <w:rPr>
          <w:rFonts w:eastAsiaTheme="minorEastAsia"/>
        </w:rPr>
        <w:t xml:space="preserve">Women </w:t>
      </w:r>
      <w:r w:rsidR="00601162">
        <w:rPr>
          <w:rFonts w:eastAsiaTheme="minorEastAsia"/>
        </w:rPr>
        <w:t xml:space="preserve">who chose </w:t>
      </w:r>
      <w:r w:rsidR="00530540">
        <w:rPr>
          <w:rFonts w:eastAsiaTheme="minorEastAsia"/>
        </w:rPr>
        <w:t xml:space="preserve">the </w:t>
      </w:r>
      <w:r w:rsidR="00601162">
        <w:rPr>
          <w:rFonts w:eastAsiaTheme="minorEastAsia"/>
        </w:rPr>
        <w:t xml:space="preserve">home </w:t>
      </w:r>
      <w:r w:rsidR="00D46176">
        <w:rPr>
          <w:rFonts w:eastAsiaTheme="minorEastAsia"/>
        </w:rPr>
        <w:t xml:space="preserve">management </w:t>
      </w:r>
      <w:r w:rsidR="00601162">
        <w:rPr>
          <w:rFonts w:eastAsiaTheme="minorEastAsia"/>
        </w:rPr>
        <w:t>pathway consult</w:t>
      </w:r>
      <w:r w:rsidR="00216637">
        <w:rPr>
          <w:rFonts w:eastAsiaTheme="minorEastAsia"/>
        </w:rPr>
        <w:t>ed</w:t>
      </w:r>
      <w:r w:rsidR="00601162">
        <w:rPr>
          <w:rFonts w:eastAsiaTheme="minorEastAsia"/>
        </w:rPr>
        <w:t xml:space="preserve"> </w:t>
      </w:r>
      <w:r w:rsidR="0063140A">
        <w:rPr>
          <w:rFonts w:eastAsiaTheme="minorEastAsia"/>
        </w:rPr>
        <w:t xml:space="preserve">with </w:t>
      </w:r>
      <w:r>
        <w:rPr>
          <w:rFonts w:eastAsiaTheme="minorEastAsia"/>
        </w:rPr>
        <w:t xml:space="preserve">an EPAS nurse </w:t>
      </w:r>
      <w:r w:rsidR="00601162">
        <w:rPr>
          <w:rFonts w:eastAsiaTheme="minorEastAsia"/>
        </w:rPr>
        <w:t xml:space="preserve">over the phone </w:t>
      </w:r>
      <w:r w:rsidR="0063140A">
        <w:rPr>
          <w:rFonts w:eastAsiaTheme="minorEastAsia"/>
        </w:rPr>
        <w:t xml:space="preserve">within </w:t>
      </w:r>
      <w:r>
        <w:rPr>
          <w:rFonts w:eastAsiaTheme="minorEastAsia"/>
        </w:rPr>
        <w:t>72 hours of commencing treatment</w:t>
      </w:r>
      <w:r w:rsidR="0063140A">
        <w:rPr>
          <w:rFonts w:eastAsiaTheme="minorEastAsia"/>
        </w:rPr>
        <w:t xml:space="preserve">, and the nurse would </w:t>
      </w:r>
      <w:r>
        <w:rPr>
          <w:rFonts w:eastAsiaTheme="minorEastAsia"/>
        </w:rPr>
        <w:t>follow</w:t>
      </w:r>
      <w:r w:rsidR="00601162">
        <w:rPr>
          <w:rFonts w:eastAsiaTheme="minorEastAsia"/>
        </w:rPr>
        <w:t xml:space="preserve"> </w:t>
      </w:r>
      <w:r>
        <w:rPr>
          <w:rFonts w:eastAsiaTheme="minorEastAsia"/>
        </w:rPr>
        <w:t xml:space="preserve">up to monitor progress and provide support. </w:t>
      </w:r>
      <w:r w:rsidR="00B030E5">
        <w:rPr>
          <w:rFonts w:eastAsiaTheme="minorEastAsia"/>
        </w:rPr>
        <w:t>Prior to the project, follow up of patients was limited and informal.</w:t>
      </w:r>
    </w:p>
    <w:p w14:paraId="23A2138C" w14:textId="77777777" w:rsidR="008611FF" w:rsidRDefault="001167A0" w:rsidP="008611FF">
      <w:r>
        <w:rPr>
          <w:noProof/>
        </w:rPr>
        <w:drawing>
          <wp:inline distT="0" distB="0" distL="0" distR="0" wp14:anchorId="3B85731C" wp14:editId="19F08B96">
            <wp:extent cx="3221990" cy="2147782"/>
            <wp:effectExtent l="0" t="0" r="0" b="5080"/>
            <wp:docPr id="14" name="Picture 14" descr="A woman preparing to take a medicine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a:blip r:embed="rId14" cstate="screen">
                      <a:extLst>
                        <a:ext uri="{28A0092B-C50C-407E-A947-70E740481C1C}">
                          <a14:useLocalDpi xmlns:a14="http://schemas.microsoft.com/office/drawing/2010/main"/>
                        </a:ext>
                      </a:extLst>
                    </a:blip>
                    <a:stretch>
                      <a:fillRect/>
                    </a:stretch>
                  </pic:blipFill>
                  <pic:spPr bwMode="auto">
                    <a:xfrm>
                      <a:off x="0" y="0"/>
                      <a:ext cx="3221990" cy="2147782"/>
                    </a:xfrm>
                    <a:prstGeom prst="rect">
                      <a:avLst/>
                    </a:prstGeom>
                    <a:ln>
                      <a:noFill/>
                    </a:ln>
                    <a:extLst>
                      <a:ext uri="{53640926-AAD7-44D8-BBD7-CCE9431645EC}">
                        <a14:shadowObscured xmlns:a14="http://schemas.microsoft.com/office/drawing/2010/main"/>
                      </a:ext>
                    </a:extLst>
                  </pic:spPr>
                </pic:pic>
              </a:graphicData>
            </a:graphic>
          </wp:inline>
        </w:drawing>
      </w:r>
    </w:p>
    <w:p w14:paraId="4DCFB341" w14:textId="7C8F61A6" w:rsidR="002B5C34" w:rsidRPr="008611FF" w:rsidRDefault="001167A0" w:rsidP="008611FF">
      <w:pPr>
        <w:pStyle w:val="Heading2"/>
      </w:pPr>
      <w:r>
        <w:br w:type="column"/>
      </w:r>
      <w:r w:rsidR="00435805" w:rsidRPr="008611FF">
        <w:rPr>
          <w:rStyle w:val="Heading2Char"/>
          <w:b/>
          <w:bCs/>
          <w:caps/>
        </w:rPr>
        <w:t>O</w:t>
      </w:r>
      <w:r w:rsidR="009B1BBA" w:rsidRPr="008611FF">
        <w:rPr>
          <w:rStyle w:val="Heading2Char"/>
          <w:b/>
          <w:bCs/>
          <w:caps/>
        </w:rPr>
        <w:t>utcomes</w:t>
      </w:r>
    </w:p>
    <w:p w14:paraId="0FDC4AAF" w14:textId="59694937" w:rsidR="0006326B" w:rsidRDefault="0006326B" w:rsidP="008611FF">
      <w:pPr>
        <w:pStyle w:val="Bullet1"/>
      </w:pPr>
      <w:r>
        <w:t xml:space="preserve">Of the 103 women who chose medical management </w:t>
      </w:r>
      <w:r w:rsidR="0037235D">
        <w:t xml:space="preserve">of miscarriage </w:t>
      </w:r>
      <w:r>
        <w:t xml:space="preserve">during the project, 74 </w:t>
      </w:r>
      <w:r w:rsidR="00FE696F">
        <w:t xml:space="preserve">(72 per cent) </w:t>
      </w:r>
      <w:r>
        <w:t xml:space="preserve">elected to do so at home, </w:t>
      </w:r>
      <w:r w:rsidR="00530540">
        <w:t xml:space="preserve">freeing up </w:t>
      </w:r>
      <w:r>
        <w:t xml:space="preserve">74 hospital beds and resources for other patients. A cost analysis estimated that this released more than $213,000 in </w:t>
      </w:r>
      <w:r w:rsidR="00811C90">
        <w:t xml:space="preserve">value </w:t>
      </w:r>
      <w:r>
        <w:t xml:space="preserve">over 12 months. </w:t>
      </w:r>
    </w:p>
    <w:p w14:paraId="1B1234CA" w14:textId="4B464E58" w:rsidR="005C2868" w:rsidRDefault="005C2868" w:rsidP="005C2868">
      <w:pPr>
        <w:pStyle w:val="Bullet1"/>
      </w:pPr>
      <w:r>
        <w:t xml:space="preserve">The length of time women had to wait between miscarriage diagnosis and active treatment decreased </w:t>
      </w:r>
      <w:r w:rsidR="00465203">
        <w:t>from a baseline of 48 hours to</w:t>
      </w:r>
      <w:r>
        <w:t xml:space="preserve"> two hours. </w:t>
      </w:r>
      <w:r w:rsidR="00530540">
        <w:t xml:space="preserve">The </w:t>
      </w:r>
      <w:r>
        <w:t>home management pathway</w:t>
      </w:r>
      <w:r w:rsidR="00530540">
        <w:t xml:space="preserve"> </w:t>
      </w:r>
      <w:r w:rsidR="00465203">
        <w:t xml:space="preserve">enabled </w:t>
      </w:r>
      <w:r>
        <w:t xml:space="preserve">women </w:t>
      </w:r>
      <w:r w:rsidR="00465203">
        <w:t xml:space="preserve">to have </w:t>
      </w:r>
      <w:r w:rsidRPr="00CD2988">
        <w:t xml:space="preserve">more control over when they </w:t>
      </w:r>
      <w:r>
        <w:t>took the medication</w:t>
      </w:r>
      <w:r w:rsidR="00530540">
        <w:t xml:space="preserve">, allowing them to organise </w:t>
      </w:r>
      <w:r>
        <w:t>support accordingly</w:t>
      </w:r>
      <w:r w:rsidR="00DA476B">
        <w:t xml:space="preserve"> and avoid the inconvenience of hospitalisation</w:t>
      </w:r>
      <w:r w:rsidRPr="00CD2988">
        <w:t>.</w:t>
      </w:r>
    </w:p>
    <w:p w14:paraId="581DB16D" w14:textId="10112808" w:rsidR="00161CCF" w:rsidRPr="00161CCF" w:rsidRDefault="00161CCF" w:rsidP="00161CCF">
      <w:pPr>
        <w:pStyle w:val="Bullet1"/>
        <w:rPr>
          <w:rFonts w:eastAsiaTheme="minorEastAsia"/>
          <w:b/>
          <w:bCs/>
          <w:caps/>
        </w:rPr>
      </w:pPr>
      <w:r>
        <w:rPr>
          <w:rFonts w:eastAsiaTheme="minorEastAsia"/>
        </w:rPr>
        <w:t>All 17 women who chose medical management</w:t>
      </w:r>
      <w:r w:rsidRPr="005C4E7D">
        <w:rPr>
          <w:rFonts w:eastAsiaTheme="minorEastAsia"/>
        </w:rPr>
        <w:t xml:space="preserve"> </w:t>
      </w:r>
      <w:r>
        <w:rPr>
          <w:rFonts w:eastAsiaTheme="minorEastAsia"/>
        </w:rPr>
        <w:t xml:space="preserve">in the final three months of the project opted to do so at home, suggesting consumers </w:t>
      </w:r>
      <w:r w:rsidR="00465203">
        <w:rPr>
          <w:rFonts w:eastAsiaTheme="minorEastAsia"/>
        </w:rPr>
        <w:t xml:space="preserve">and clinicians </w:t>
      </w:r>
      <w:r>
        <w:rPr>
          <w:rFonts w:eastAsiaTheme="minorEastAsia"/>
        </w:rPr>
        <w:t xml:space="preserve">found the new pathway of care highly acceptable. </w:t>
      </w:r>
    </w:p>
    <w:p w14:paraId="0A7B77D8" w14:textId="3A11332B" w:rsidR="00CD77A8" w:rsidRDefault="00D109CB" w:rsidP="00D92070">
      <w:pPr>
        <w:pStyle w:val="Bullet1"/>
      </w:pPr>
      <w:r>
        <w:t xml:space="preserve">The EPAS telephone clinic provided support to </w:t>
      </w:r>
      <w:r w:rsidR="00D92070">
        <w:t>75</w:t>
      </w:r>
      <w:r w:rsidR="002952BD">
        <w:t> </w:t>
      </w:r>
      <w:r w:rsidR="00D92070">
        <w:t xml:space="preserve">per cent of patients undertaking medical management of </w:t>
      </w:r>
      <w:r w:rsidR="00161CCF">
        <w:t xml:space="preserve">their </w:t>
      </w:r>
      <w:r w:rsidR="00D92070">
        <w:t>miscarriage in hospital and 98</w:t>
      </w:r>
      <w:r w:rsidR="002952BD">
        <w:t> </w:t>
      </w:r>
      <w:r w:rsidR="00D92070">
        <w:t>per cent of patients taking the medic</w:t>
      </w:r>
      <w:r w:rsidR="00340D4B">
        <w:t>ation</w:t>
      </w:r>
      <w:r w:rsidR="00D92070">
        <w:t xml:space="preserve"> at home. </w:t>
      </w:r>
      <w:r w:rsidR="00066339">
        <w:t>S</w:t>
      </w:r>
      <w:r>
        <w:t xml:space="preserve">even </w:t>
      </w:r>
      <w:r w:rsidR="00D92070">
        <w:t>women did not receive a follow-up call</w:t>
      </w:r>
      <w:r>
        <w:t xml:space="preserve"> </w:t>
      </w:r>
      <w:r w:rsidR="00340D4B">
        <w:t>for a number of reasons</w:t>
      </w:r>
      <w:r w:rsidR="002952BD">
        <w:t>,</w:t>
      </w:r>
      <w:r w:rsidR="00340D4B">
        <w:t xml:space="preserve"> </w:t>
      </w:r>
      <w:r>
        <w:t xml:space="preserve">including because they had arranged </w:t>
      </w:r>
      <w:r w:rsidR="00CD77A8">
        <w:t xml:space="preserve">follow up elsewhere and </w:t>
      </w:r>
      <w:r>
        <w:t xml:space="preserve">because they had been </w:t>
      </w:r>
      <w:r w:rsidR="00CD77A8">
        <w:t xml:space="preserve">readmitted to hospital for surgical treatment after experiencing pain and bleeding. </w:t>
      </w:r>
    </w:p>
    <w:p w14:paraId="48DAF8B0" w14:textId="254EFCFF" w:rsidR="00BD726F" w:rsidRPr="0051187C" w:rsidRDefault="00161CCF" w:rsidP="0051187C">
      <w:pPr>
        <w:pStyle w:val="Bullet1"/>
      </w:pPr>
      <w:r w:rsidRPr="0051187C">
        <w:rPr>
          <w:rFonts w:eastAsiaTheme="minorEastAsia"/>
        </w:rPr>
        <w:t xml:space="preserve">20 per cent of women who opted for medical </w:t>
      </w:r>
      <w:r w:rsidR="00085F63" w:rsidRPr="0051187C">
        <w:rPr>
          <w:rFonts w:eastAsiaTheme="minorEastAsia"/>
        </w:rPr>
        <w:t xml:space="preserve">management </w:t>
      </w:r>
      <w:r w:rsidR="00085F63">
        <w:rPr>
          <w:rFonts w:eastAsiaTheme="minorEastAsia"/>
        </w:rPr>
        <w:t>during</w:t>
      </w:r>
      <w:r w:rsidR="00465203">
        <w:rPr>
          <w:rFonts w:eastAsiaTheme="minorEastAsia"/>
        </w:rPr>
        <w:t xml:space="preserve"> the</w:t>
      </w:r>
      <w:r w:rsidR="002952BD">
        <w:rPr>
          <w:rFonts w:eastAsiaTheme="minorEastAsia"/>
        </w:rPr>
        <w:t xml:space="preserve"> </w:t>
      </w:r>
      <w:r w:rsidRPr="0051187C">
        <w:rPr>
          <w:rFonts w:eastAsiaTheme="minorEastAsia"/>
        </w:rPr>
        <w:t xml:space="preserve">project </w:t>
      </w:r>
      <w:r w:rsidR="00465203">
        <w:rPr>
          <w:rFonts w:eastAsiaTheme="minorEastAsia"/>
        </w:rPr>
        <w:t xml:space="preserve">period </w:t>
      </w:r>
      <w:r w:rsidRPr="0051187C">
        <w:rPr>
          <w:rFonts w:eastAsiaTheme="minorEastAsia"/>
        </w:rPr>
        <w:t xml:space="preserve">had complications </w:t>
      </w:r>
      <w:r w:rsidRPr="0051187C">
        <w:t xml:space="preserve">or </w:t>
      </w:r>
      <w:r w:rsidRPr="0051187C">
        <w:rPr>
          <w:rFonts w:eastAsiaTheme="minorEastAsia"/>
        </w:rPr>
        <w:t xml:space="preserve">required </w:t>
      </w:r>
      <w:r w:rsidRPr="0051187C">
        <w:t xml:space="preserve">additional review and/or </w:t>
      </w:r>
      <w:r w:rsidR="00066339">
        <w:t>treatment</w:t>
      </w:r>
      <w:r w:rsidRPr="0051187C">
        <w:rPr>
          <w:rFonts w:eastAsiaTheme="minorEastAsia"/>
        </w:rPr>
        <w:t>. This did not significantly differ from previous years when medical management was solely undertaken in hospital</w:t>
      </w:r>
      <w:r w:rsidR="00066339">
        <w:rPr>
          <w:rFonts w:eastAsiaTheme="minorEastAsia"/>
        </w:rPr>
        <w:t xml:space="preserve"> (</w:t>
      </w:r>
      <w:r w:rsidRPr="0051187C">
        <w:rPr>
          <w:rFonts w:eastAsiaTheme="minorEastAsia"/>
        </w:rPr>
        <w:t>in 2015, the rate was 34 per cent</w:t>
      </w:r>
      <w:r w:rsidR="002952BD">
        <w:rPr>
          <w:rFonts w:eastAsiaTheme="minorEastAsia"/>
        </w:rPr>
        <w:t>,</w:t>
      </w:r>
      <w:r w:rsidRPr="0051187C">
        <w:rPr>
          <w:rFonts w:eastAsiaTheme="minorEastAsia"/>
        </w:rPr>
        <w:t xml:space="preserve"> and in 2016, 26 per cent</w:t>
      </w:r>
      <w:r w:rsidR="00066339">
        <w:rPr>
          <w:rFonts w:eastAsiaTheme="minorEastAsia"/>
        </w:rPr>
        <w:t>),</w:t>
      </w:r>
      <w:r w:rsidRPr="0051187C">
        <w:rPr>
          <w:rFonts w:eastAsiaTheme="minorEastAsia"/>
        </w:rPr>
        <w:t xml:space="preserve"> </w:t>
      </w:r>
      <w:r w:rsidR="00066339">
        <w:rPr>
          <w:rFonts w:eastAsiaTheme="minorEastAsia"/>
        </w:rPr>
        <w:t xml:space="preserve">providing further evidence that </w:t>
      </w:r>
      <w:r w:rsidRPr="0051187C">
        <w:rPr>
          <w:rFonts w:eastAsiaTheme="minorEastAsia"/>
        </w:rPr>
        <w:t>miscarriage</w:t>
      </w:r>
      <w:r w:rsidR="00066339">
        <w:rPr>
          <w:rFonts w:eastAsiaTheme="minorEastAsia"/>
        </w:rPr>
        <w:t>s</w:t>
      </w:r>
      <w:r w:rsidRPr="0051187C">
        <w:rPr>
          <w:rFonts w:eastAsiaTheme="minorEastAsia"/>
        </w:rPr>
        <w:t xml:space="preserve"> can be safely managed with medic</w:t>
      </w:r>
      <w:r w:rsidR="00340D4B">
        <w:rPr>
          <w:rFonts w:eastAsiaTheme="minorEastAsia"/>
        </w:rPr>
        <w:t>ation</w:t>
      </w:r>
      <w:r w:rsidRPr="0051187C">
        <w:rPr>
          <w:rFonts w:eastAsiaTheme="minorEastAsia"/>
        </w:rPr>
        <w:t xml:space="preserve"> </w:t>
      </w:r>
      <w:r w:rsidR="00EE7822">
        <w:rPr>
          <w:rFonts w:eastAsiaTheme="minorEastAsia"/>
        </w:rPr>
        <w:t xml:space="preserve">outside of hospital </w:t>
      </w:r>
      <w:r w:rsidRPr="0051187C">
        <w:rPr>
          <w:rFonts w:eastAsiaTheme="minorEastAsia"/>
        </w:rPr>
        <w:t>with minimal clinical risk.</w:t>
      </w:r>
    </w:p>
    <w:p w14:paraId="0AC5DF76" w14:textId="77777777" w:rsidR="001167A0" w:rsidRDefault="001167A0" w:rsidP="00BD726F">
      <w:pPr>
        <w:pStyle w:val="Heading3"/>
        <w:sectPr w:rsidR="001167A0" w:rsidSect="00B91845">
          <w:footerReference w:type="default" r:id="rId15"/>
          <w:type w:val="continuous"/>
          <w:pgSz w:w="11906" w:h="16838" w:code="9"/>
          <w:pgMar w:top="2438" w:right="737" w:bottom="680" w:left="737" w:header="539" w:footer="624" w:gutter="0"/>
          <w:cols w:num="2" w:space="284"/>
          <w:docGrid w:linePitch="360"/>
        </w:sectPr>
      </w:pPr>
    </w:p>
    <w:p w14:paraId="30216E40" w14:textId="364B88A4" w:rsidR="00BD726F" w:rsidRDefault="0051187C" w:rsidP="00BD726F">
      <w:pPr>
        <w:pStyle w:val="Heading3"/>
      </w:pPr>
      <w:r>
        <w:lastRenderedPageBreak/>
        <w:t>Patient experience</w:t>
      </w:r>
    </w:p>
    <w:p w14:paraId="67E0E6FA" w14:textId="51C70830" w:rsidR="000A6FC4" w:rsidRDefault="00DB55E9" w:rsidP="0051187C">
      <w:pPr>
        <w:pStyle w:val="Normalfollowingheading"/>
      </w:pPr>
      <w:r>
        <w:t xml:space="preserve">The project team conducted a </w:t>
      </w:r>
      <w:r w:rsidR="0051187C">
        <w:t xml:space="preserve">survey </w:t>
      </w:r>
      <w:r w:rsidR="000A6FC4">
        <w:t xml:space="preserve">of </w:t>
      </w:r>
      <w:r w:rsidR="0051187C">
        <w:t>women who had selected either of the medical management pathways</w:t>
      </w:r>
      <w:r>
        <w:t xml:space="preserve">, receiving </w:t>
      </w:r>
      <w:r w:rsidR="000A6FC4">
        <w:t>25 responses (a 31 per cent response rate)</w:t>
      </w:r>
      <w:r w:rsidR="0051187C">
        <w:t>.</w:t>
      </w:r>
    </w:p>
    <w:p w14:paraId="39184045" w14:textId="2A78C6EA" w:rsidR="0051187C" w:rsidRPr="0051187C" w:rsidRDefault="000A6FC4" w:rsidP="0051187C">
      <w:pPr>
        <w:pStyle w:val="Normalfollowingheading"/>
      </w:pPr>
      <w:r>
        <w:t>The survey showed:</w:t>
      </w:r>
    </w:p>
    <w:p w14:paraId="5FFAB5AC" w14:textId="77777777" w:rsidR="000A6FC4" w:rsidRDefault="00CB419F" w:rsidP="0051187C">
      <w:pPr>
        <w:pStyle w:val="Bullet1"/>
      </w:pPr>
      <w:r>
        <w:t>100</w:t>
      </w:r>
      <w:r w:rsidR="000A6FC4">
        <w:t xml:space="preserve"> per cent of respondents </w:t>
      </w:r>
      <w:r>
        <w:t xml:space="preserve">felt they </w:t>
      </w:r>
      <w:r w:rsidR="000A6FC4">
        <w:t xml:space="preserve">received </w:t>
      </w:r>
      <w:r>
        <w:t>a good to</w:t>
      </w:r>
      <w:r w:rsidR="000A6FC4">
        <w:t xml:space="preserve"> </w:t>
      </w:r>
      <w:r>
        <w:t>high level of support from the hospital</w:t>
      </w:r>
    </w:p>
    <w:p w14:paraId="7EA09D2B" w14:textId="7926B611" w:rsidR="00CB419F" w:rsidRDefault="00CB419F" w:rsidP="0051187C">
      <w:pPr>
        <w:pStyle w:val="Bullet1"/>
      </w:pPr>
      <w:r>
        <w:t>96</w:t>
      </w:r>
      <w:r w:rsidR="000A6FC4">
        <w:t xml:space="preserve"> per cent of respondents </w:t>
      </w:r>
      <w:r>
        <w:t xml:space="preserve">felt they had access to hospital staff and services during their treatment, </w:t>
      </w:r>
      <w:r w:rsidR="000A6FC4">
        <w:t xml:space="preserve">and were able </w:t>
      </w:r>
      <w:r>
        <w:t>to ask questions, raise concerns or voice their feelings</w:t>
      </w:r>
    </w:p>
    <w:p w14:paraId="72BA859C" w14:textId="7673D58C" w:rsidR="00CB419F" w:rsidRDefault="00CB419F" w:rsidP="0051187C">
      <w:pPr>
        <w:pStyle w:val="Bullet1"/>
      </w:pPr>
      <w:r>
        <w:t>83</w:t>
      </w:r>
      <w:r w:rsidR="000A6FC4">
        <w:t xml:space="preserve"> per cent of respondents who managed their miscarriage </w:t>
      </w:r>
      <w:r w:rsidR="00FA2634">
        <w:t>with medic</w:t>
      </w:r>
      <w:r w:rsidR="00340D4B">
        <w:t>ation</w:t>
      </w:r>
      <w:r w:rsidR="00FA2634">
        <w:t xml:space="preserve"> </w:t>
      </w:r>
      <w:r w:rsidR="000A6FC4">
        <w:t xml:space="preserve">at home said they would </w:t>
      </w:r>
      <w:r>
        <w:t xml:space="preserve">select </w:t>
      </w:r>
      <w:r w:rsidR="00AF5A01">
        <w:t>the same</w:t>
      </w:r>
      <w:r>
        <w:t xml:space="preserve"> pathway of care again</w:t>
      </w:r>
    </w:p>
    <w:p w14:paraId="5E15A20C" w14:textId="77777777" w:rsidR="001167A0" w:rsidRDefault="00CB419F" w:rsidP="00435805">
      <w:pPr>
        <w:pStyle w:val="Bullet1"/>
      </w:pPr>
      <w:r>
        <w:t>92</w:t>
      </w:r>
      <w:r w:rsidR="000A6FC4">
        <w:t xml:space="preserve"> per cent of respondents said they experienced </w:t>
      </w:r>
      <w:r>
        <w:t>no pain</w:t>
      </w:r>
      <w:r w:rsidR="000A6FC4">
        <w:t>,</w:t>
      </w:r>
      <w:r>
        <w:t xml:space="preserve"> that their pain was adequately managed</w:t>
      </w:r>
      <w:r w:rsidR="000A6FC4">
        <w:t xml:space="preserve">, or that their pain was </w:t>
      </w:r>
      <w:r>
        <w:t>manage</w:t>
      </w:r>
      <w:r w:rsidR="000A6FC4">
        <w:t>d</w:t>
      </w:r>
      <w:r>
        <w:t xml:space="preserve"> well.</w:t>
      </w:r>
    </w:p>
    <w:p w14:paraId="2485892E" w14:textId="24CCC105" w:rsidR="00435805" w:rsidRDefault="00435805" w:rsidP="001167A0">
      <w:pPr>
        <w:pStyle w:val="Heading2"/>
      </w:pPr>
      <w:r>
        <w:t>Key learnings</w:t>
      </w:r>
    </w:p>
    <w:p w14:paraId="446FA22C" w14:textId="77777777" w:rsidR="00B53EC4" w:rsidRPr="00D138C0" w:rsidRDefault="00B53EC4" w:rsidP="00B53EC4">
      <w:pPr>
        <w:pStyle w:val="Bullet1"/>
      </w:pPr>
      <w:r>
        <w:t xml:space="preserve">Clinical leads were imperative in engaging staff and ensuring the new pathway was safe. Involving clinical experts in the baseline </w:t>
      </w:r>
      <w:r w:rsidRPr="00D138C0">
        <w:t xml:space="preserve">audits and </w:t>
      </w:r>
      <w:r>
        <w:t xml:space="preserve">including these results and </w:t>
      </w:r>
      <w:r w:rsidRPr="00D138C0">
        <w:t xml:space="preserve">evidence in staff training and </w:t>
      </w:r>
      <w:r>
        <w:t xml:space="preserve">education </w:t>
      </w:r>
      <w:r w:rsidRPr="00D138C0">
        <w:t>sessions</w:t>
      </w:r>
      <w:r>
        <w:t xml:space="preserve"> helped reassure </w:t>
      </w:r>
      <w:r w:rsidRPr="00D138C0">
        <w:t>clinical staff that the pathway provided safe and evidence</w:t>
      </w:r>
      <w:r>
        <w:t>-</w:t>
      </w:r>
      <w:r w:rsidRPr="00D138C0">
        <w:t>based patient care.</w:t>
      </w:r>
    </w:p>
    <w:p w14:paraId="73CF50F4" w14:textId="783C020C" w:rsidR="00B53EC4" w:rsidRDefault="00B53EC4" w:rsidP="00B53EC4">
      <w:pPr>
        <w:pStyle w:val="Bullet1"/>
      </w:pPr>
      <w:r>
        <w:t xml:space="preserve">Using a staged approach to changing and implementing new processes helped staff adjust to the new pathway. For example, introducing the new EPAS telephone clinic while gradually phasing out the previous manual diary system allowed staff to see and understand the inefficiencies </w:t>
      </w:r>
      <w:r w:rsidR="009134ED">
        <w:t xml:space="preserve">of the old system </w:t>
      </w:r>
      <w:r>
        <w:t xml:space="preserve">while giving </w:t>
      </w:r>
      <w:r w:rsidR="009134ED">
        <w:t xml:space="preserve">them </w:t>
      </w:r>
      <w:r>
        <w:t>time to learn and build trust in the new system.</w:t>
      </w:r>
    </w:p>
    <w:p w14:paraId="67E64D18" w14:textId="32E936F2" w:rsidR="00F5223C" w:rsidRDefault="00E20B9C" w:rsidP="00F5223C">
      <w:pPr>
        <w:pStyle w:val="Bullet1"/>
      </w:pPr>
      <w:r>
        <w:t xml:space="preserve">Clinical staff were supportive of the project and keen to promote </w:t>
      </w:r>
      <w:r w:rsidR="00690D39">
        <w:t xml:space="preserve">the new pathway </w:t>
      </w:r>
      <w:r>
        <w:t xml:space="preserve">because </w:t>
      </w:r>
      <w:r w:rsidR="00690D39">
        <w:t xml:space="preserve">it </w:t>
      </w:r>
      <w:r>
        <w:t xml:space="preserve">had been </w:t>
      </w:r>
      <w:r w:rsidR="00F5223C">
        <w:t xml:space="preserve">generated </w:t>
      </w:r>
      <w:r>
        <w:t>‘</w:t>
      </w:r>
      <w:r w:rsidR="00F5223C">
        <w:t>from the ground up</w:t>
      </w:r>
      <w:r w:rsidR="00FA2634">
        <w:t>’</w:t>
      </w:r>
      <w:r>
        <w:t xml:space="preserve">. </w:t>
      </w:r>
      <w:r w:rsidR="00B346D5">
        <w:t xml:space="preserve">Their direct experience with the </w:t>
      </w:r>
      <w:r w:rsidR="00D138C0">
        <w:t xml:space="preserve">inpatient </w:t>
      </w:r>
      <w:r>
        <w:t xml:space="preserve">pathway </w:t>
      </w:r>
      <w:r w:rsidR="00B346D5">
        <w:t>meant they understood its limitations</w:t>
      </w:r>
      <w:r w:rsidR="00690D39">
        <w:t xml:space="preserve">, </w:t>
      </w:r>
      <w:r w:rsidR="009134ED">
        <w:t xml:space="preserve">especially as </w:t>
      </w:r>
      <w:r w:rsidR="00690D39">
        <w:t>they</w:t>
      </w:r>
      <w:r w:rsidR="009134ED">
        <w:t xml:space="preserve"> often</w:t>
      </w:r>
      <w:r w:rsidR="00690D39">
        <w:t xml:space="preserve"> </w:t>
      </w:r>
      <w:r>
        <w:t>receive</w:t>
      </w:r>
      <w:r w:rsidR="009134ED">
        <w:t>d</w:t>
      </w:r>
      <w:r>
        <w:t xml:space="preserve"> anecdotal feedback from frustrated women </w:t>
      </w:r>
      <w:r w:rsidR="00690D39">
        <w:t xml:space="preserve">who </w:t>
      </w:r>
      <w:r w:rsidR="002B6ABE">
        <w:t>felt hospital admission was inconvenient and unnecessary</w:t>
      </w:r>
      <w:r w:rsidR="00690D39">
        <w:t xml:space="preserve"> as they required minimal care</w:t>
      </w:r>
      <w:r w:rsidR="005D328B">
        <w:t>.</w:t>
      </w:r>
    </w:p>
    <w:p w14:paraId="1A6CDDB3" w14:textId="3450E108" w:rsidR="007C0CA3" w:rsidRDefault="003B0A98" w:rsidP="004E005D">
      <w:pPr>
        <w:pStyle w:val="Bullet1"/>
      </w:pPr>
      <w:r>
        <w:t xml:space="preserve">The project team </w:t>
      </w:r>
      <w:r w:rsidR="00690D39">
        <w:t xml:space="preserve">regularly </w:t>
      </w:r>
      <w:r>
        <w:t xml:space="preserve">met with </w:t>
      </w:r>
      <w:r w:rsidRPr="003B0A98">
        <w:t>EPAS nurses and key staff in other areas</w:t>
      </w:r>
      <w:r w:rsidR="00690D39">
        <w:t>,</w:t>
      </w:r>
      <w:r>
        <w:t xml:space="preserve"> such as the </w:t>
      </w:r>
      <w:r w:rsidR="00340D4B">
        <w:t>Women’s E</w:t>
      </w:r>
      <w:r>
        <w:t xml:space="preserve">mergency </w:t>
      </w:r>
      <w:r w:rsidR="00340D4B">
        <w:t>Care</w:t>
      </w:r>
      <w:r w:rsidR="00690D39">
        <w:t>,</w:t>
      </w:r>
      <w:r>
        <w:t xml:space="preserve"> </w:t>
      </w:r>
      <w:r w:rsidRPr="003B0A98">
        <w:t>to work through issues, concerns and problems as they arose</w:t>
      </w:r>
      <w:r>
        <w:t xml:space="preserve">, which </w:t>
      </w:r>
      <w:r w:rsidR="00F21984">
        <w:t xml:space="preserve">contributed </w:t>
      </w:r>
      <w:r>
        <w:t>to the project’s success</w:t>
      </w:r>
      <w:r w:rsidRPr="003B0A98">
        <w:t>.</w:t>
      </w:r>
      <w:r>
        <w:t xml:space="preserve"> </w:t>
      </w:r>
      <w:r w:rsidR="007C0CA3" w:rsidRPr="007B2716">
        <w:t xml:space="preserve">EPAS team </w:t>
      </w:r>
      <w:r w:rsidR="00F21984">
        <w:t>members were</w:t>
      </w:r>
      <w:r w:rsidR="00F579F0">
        <w:t xml:space="preserve"> </w:t>
      </w:r>
      <w:r w:rsidR="007C0CA3" w:rsidRPr="007B2716">
        <w:t>closely consulted</w:t>
      </w:r>
      <w:r w:rsidR="007C0CA3">
        <w:t xml:space="preserve"> when developing </w:t>
      </w:r>
      <w:r w:rsidR="007C0CA3" w:rsidRPr="007B2716">
        <w:t>resources and changes. As a result</w:t>
      </w:r>
      <w:r w:rsidR="007C0CA3">
        <w:t>,</w:t>
      </w:r>
      <w:r w:rsidR="007C0CA3" w:rsidRPr="007B2716">
        <w:t xml:space="preserve"> </w:t>
      </w:r>
      <w:r w:rsidR="007C0CA3">
        <w:t xml:space="preserve">they </w:t>
      </w:r>
      <w:r w:rsidR="007C0CA3" w:rsidRPr="007B2716">
        <w:t xml:space="preserve">held the </w:t>
      </w:r>
      <w:r w:rsidR="002B6ABE">
        <w:t xml:space="preserve">staff resources </w:t>
      </w:r>
      <w:r w:rsidR="007C0CA3" w:rsidRPr="007B2716">
        <w:t xml:space="preserve">and </w:t>
      </w:r>
      <w:r w:rsidR="00F21984">
        <w:t xml:space="preserve">patient </w:t>
      </w:r>
      <w:r w:rsidR="007C0CA3" w:rsidRPr="007B2716">
        <w:t>feedback in high regard, taking any recommendations or negative feedback on board to make positive changes to how they provided care.</w:t>
      </w:r>
      <w:r>
        <w:t xml:space="preserve"> </w:t>
      </w:r>
    </w:p>
    <w:p w14:paraId="4D6A56D8" w14:textId="06EBAD88" w:rsidR="004E005D" w:rsidRDefault="00C026A2" w:rsidP="004E005D">
      <w:pPr>
        <w:pStyle w:val="Bullet1"/>
      </w:pPr>
      <w:r w:rsidRPr="00C026A2">
        <w:t xml:space="preserve">Collection of data, measures, monitoring and reporting </w:t>
      </w:r>
      <w:r w:rsidR="00F51446">
        <w:t xml:space="preserve">took more </w:t>
      </w:r>
      <w:r w:rsidRPr="00C026A2">
        <w:t xml:space="preserve">time than anticipated. The patient feedback survey was </w:t>
      </w:r>
      <w:r w:rsidR="00F51446">
        <w:t xml:space="preserve">particularly </w:t>
      </w:r>
      <w:r w:rsidRPr="00C026A2">
        <w:t xml:space="preserve">difficult to develop as the loss of a wanted pregnancy can be </w:t>
      </w:r>
      <w:r w:rsidR="001A7B63" w:rsidRPr="00C026A2">
        <w:t>a sensitive subject</w:t>
      </w:r>
      <w:r w:rsidR="001A7B63">
        <w:t xml:space="preserve"> and </w:t>
      </w:r>
      <w:r w:rsidR="00F51446" w:rsidRPr="00C026A2">
        <w:t xml:space="preserve">highly distressing </w:t>
      </w:r>
      <w:r w:rsidR="00E20B9C">
        <w:t>for women experiencing miscarriage</w:t>
      </w:r>
      <w:r w:rsidRPr="00C026A2">
        <w:t xml:space="preserve">. </w:t>
      </w:r>
    </w:p>
    <w:p w14:paraId="4814FC74" w14:textId="25A553D1" w:rsidR="00AC3129" w:rsidRDefault="002B2944" w:rsidP="008A4D13">
      <w:pPr>
        <w:pStyle w:val="Bullet1"/>
      </w:pPr>
      <w:r>
        <w:t>A</w:t>
      </w:r>
      <w:r w:rsidR="00790D7A">
        <w:t>chiev</w:t>
      </w:r>
      <w:r>
        <w:t>ing</w:t>
      </w:r>
      <w:r w:rsidR="00790D7A">
        <w:t xml:space="preserve"> </w:t>
      </w:r>
      <w:r w:rsidR="00F579F0">
        <w:t>greater</w:t>
      </w:r>
      <w:r w:rsidR="003F094C" w:rsidRPr="008504B0">
        <w:t xml:space="preserve"> uptake of </w:t>
      </w:r>
      <w:r w:rsidR="00085F63">
        <w:t xml:space="preserve">this </w:t>
      </w:r>
      <w:r w:rsidR="00F579F0">
        <w:t xml:space="preserve">option </w:t>
      </w:r>
      <w:r w:rsidR="00D91F1D" w:rsidRPr="008504B0">
        <w:t>of care</w:t>
      </w:r>
      <w:r w:rsidR="00F579F0">
        <w:t xml:space="preserve"> </w:t>
      </w:r>
      <w:r w:rsidR="00D91F1D" w:rsidRPr="008504B0">
        <w:t>for women experiencing miscarriage</w:t>
      </w:r>
      <w:r w:rsidR="00EA4B5A" w:rsidRPr="008504B0">
        <w:t xml:space="preserve"> </w:t>
      </w:r>
      <w:r w:rsidR="00085F63">
        <w:t xml:space="preserve">requires a significant </w:t>
      </w:r>
      <w:r w:rsidR="00EA4B5A" w:rsidRPr="008504B0">
        <w:t>cultural shift</w:t>
      </w:r>
      <w:r w:rsidR="00085F63">
        <w:t xml:space="preserve"> for </w:t>
      </w:r>
      <w:r>
        <w:t xml:space="preserve">both </w:t>
      </w:r>
      <w:r w:rsidR="00EA4B5A" w:rsidRPr="008504B0">
        <w:t>clinicians and consumers</w:t>
      </w:r>
      <w:r w:rsidR="003F094C" w:rsidRPr="008504B0">
        <w:t xml:space="preserve">. </w:t>
      </w:r>
    </w:p>
    <w:p w14:paraId="4092ECEC" w14:textId="11AE85F1" w:rsidR="00085F63" w:rsidRDefault="003F094C" w:rsidP="00AC3129">
      <w:pPr>
        <w:pStyle w:val="Bullet1"/>
        <w:numPr>
          <w:ilvl w:val="0"/>
          <w:numId w:val="0"/>
        </w:numPr>
        <w:ind w:left="284"/>
      </w:pPr>
      <w:r w:rsidRPr="008504B0">
        <w:t xml:space="preserve">The </w:t>
      </w:r>
      <w:r w:rsidR="00085F63">
        <w:t>Women’s expected</w:t>
      </w:r>
      <w:r w:rsidR="002B6ABE">
        <w:t xml:space="preserve"> </w:t>
      </w:r>
      <w:r w:rsidR="00085F63">
        <w:t>this</w:t>
      </w:r>
      <w:r w:rsidRPr="008504B0">
        <w:t xml:space="preserve"> home management pathway </w:t>
      </w:r>
      <w:r w:rsidR="00085F63">
        <w:t>to</w:t>
      </w:r>
      <w:r w:rsidRPr="008504B0">
        <w:t xml:space="preserve"> reduce </w:t>
      </w:r>
      <w:r w:rsidR="00085F63">
        <w:t xml:space="preserve">demand for in-hospital </w:t>
      </w:r>
      <w:r w:rsidRPr="008504B0">
        <w:t xml:space="preserve">surgical treatment, </w:t>
      </w:r>
      <w:r w:rsidR="008504B0">
        <w:t xml:space="preserve">potentially </w:t>
      </w:r>
      <w:r w:rsidR="00790D7A">
        <w:t xml:space="preserve">releasing </w:t>
      </w:r>
      <w:r w:rsidR="00085F63">
        <w:t xml:space="preserve">much needed </w:t>
      </w:r>
      <w:r w:rsidR="008504B0">
        <w:t xml:space="preserve">theatre capacity </w:t>
      </w:r>
      <w:r w:rsidR="00790D7A">
        <w:t xml:space="preserve">and clinical resources </w:t>
      </w:r>
      <w:r w:rsidR="008504B0">
        <w:t xml:space="preserve">for other patients. </w:t>
      </w:r>
    </w:p>
    <w:p w14:paraId="6422487D" w14:textId="64B03DA2" w:rsidR="00AC3129" w:rsidRDefault="008504B0" w:rsidP="00AC3129">
      <w:pPr>
        <w:pStyle w:val="Bullet1"/>
        <w:numPr>
          <w:ilvl w:val="0"/>
          <w:numId w:val="0"/>
        </w:numPr>
        <w:ind w:left="284"/>
      </w:pPr>
      <w:r>
        <w:t>H</w:t>
      </w:r>
      <w:r w:rsidR="003F094C" w:rsidRPr="008504B0">
        <w:t>owever, th</w:t>
      </w:r>
      <w:r w:rsidR="00085F63">
        <w:t xml:space="preserve">is was not realised. After the project was completed, </w:t>
      </w:r>
      <w:r w:rsidR="003F094C" w:rsidRPr="008504B0">
        <w:t xml:space="preserve">60 per cent of women chose surgical management </w:t>
      </w:r>
      <w:r w:rsidR="00085F63">
        <w:t>(</w:t>
      </w:r>
      <w:r w:rsidR="003F094C" w:rsidRPr="008504B0">
        <w:t>2017</w:t>
      </w:r>
      <w:r w:rsidR="00085F63">
        <w:t xml:space="preserve">), </w:t>
      </w:r>
      <w:r w:rsidR="003F094C" w:rsidRPr="008504B0">
        <w:t xml:space="preserve">compared with 59 per cent </w:t>
      </w:r>
      <w:r w:rsidR="00085F63">
        <w:t>before the project (</w:t>
      </w:r>
      <w:r w:rsidR="003F094C" w:rsidRPr="008504B0">
        <w:t>2016</w:t>
      </w:r>
      <w:r w:rsidR="00085F63">
        <w:t>)</w:t>
      </w:r>
      <w:r w:rsidR="003F094C" w:rsidRPr="008504B0">
        <w:t>.</w:t>
      </w:r>
      <w:r w:rsidR="00EA4B5A" w:rsidRPr="008504B0">
        <w:t xml:space="preserve"> </w:t>
      </w:r>
    </w:p>
    <w:p w14:paraId="563BFDDB" w14:textId="79B7840A" w:rsidR="00085F63" w:rsidRDefault="00EA4B5A" w:rsidP="00AC3129">
      <w:pPr>
        <w:pStyle w:val="Bullet1"/>
        <w:numPr>
          <w:ilvl w:val="0"/>
          <w:numId w:val="0"/>
        </w:numPr>
        <w:ind w:left="284"/>
      </w:pPr>
      <w:r w:rsidRPr="008504B0">
        <w:t>Anecdotal feedback indicate</w:t>
      </w:r>
      <w:r w:rsidR="00875C38">
        <w:t>d</w:t>
      </w:r>
      <w:r w:rsidRPr="008504B0">
        <w:t xml:space="preserve"> that medical staff’s confidence in </w:t>
      </w:r>
      <w:r w:rsidR="00085F63">
        <w:t xml:space="preserve">this </w:t>
      </w:r>
      <w:r w:rsidRPr="008504B0">
        <w:t>alternative management option</w:t>
      </w:r>
      <w:r w:rsidR="00085F63">
        <w:t xml:space="preserve"> was low and therefore proved to be a </w:t>
      </w:r>
      <w:r w:rsidRPr="008504B0">
        <w:t xml:space="preserve">strong influencing factor </w:t>
      </w:r>
      <w:r w:rsidR="00085F63">
        <w:t xml:space="preserve">on </w:t>
      </w:r>
      <w:r w:rsidRPr="008504B0">
        <w:t>patient choice</w:t>
      </w:r>
      <w:r w:rsidR="00085F63">
        <w:t>.</w:t>
      </w:r>
    </w:p>
    <w:p w14:paraId="5A3ADABF" w14:textId="39E661A0" w:rsidR="007B2716" w:rsidRPr="008A4D13" w:rsidRDefault="000D56C9" w:rsidP="00AC3129">
      <w:pPr>
        <w:pStyle w:val="Bullet1"/>
        <w:numPr>
          <w:ilvl w:val="0"/>
          <w:numId w:val="0"/>
        </w:numPr>
        <w:ind w:left="284"/>
      </w:pPr>
      <w:r w:rsidRPr="008504B0">
        <w:t>C</w:t>
      </w:r>
      <w:r w:rsidR="00D91F1D" w:rsidRPr="008504B0">
        <w:t>ontinu</w:t>
      </w:r>
      <w:r w:rsidRPr="008504B0">
        <w:t>ing</w:t>
      </w:r>
      <w:r w:rsidR="00D91F1D" w:rsidRPr="008504B0">
        <w:t xml:space="preserve"> to build knowledge, understanding and confidence in </w:t>
      </w:r>
      <w:r w:rsidRPr="008504B0">
        <w:t xml:space="preserve">the outpatient </w:t>
      </w:r>
      <w:r w:rsidR="00D91F1D" w:rsidRPr="008504B0">
        <w:t>pathway of care as a safe clinical management option</w:t>
      </w:r>
      <w:r w:rsidR="00875C38">
        <w:t xml:space="preserve"> will </w:t>
      </w:r>
      <w:r w:rsidR="00AC3129">
        <w:t xml:space="preserve">drive </w:t>
      </w:r>
      <w:r w:rsidR="00875C38">
        <w:t xml:space="preserve">change in </w:t>
      </w:r>
      <w:r w:rsidR="002B6ABE">
        <w:t xml:space="preserve">traditional </w:t>
      </w:r>
      <w:r w:rsidR="00875C38">
        <w:t>perceptions of the medical management of miscarriage</w:t>
      </w:r>
      <w:r w:rsidRPr="008504B0">
        <w:t>.</w:t>
      </w:r>
      <w:r w:rsidR="003F094C" w:rsidRPr="008504B0">
        <w:t xml:space="preserve"> </w:t>
      </w:r>
    </w:p>
    <w:sectPr w:rsidR="007B2716" w:rsidRPr="008A4D13" w:rsidSect="00B91845">
      <w:footerReference w:type="default" r:id="rId16"/>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35F14" w14:textId="77777777" w:rsidR="00060D97" w:rsidRDefault="00060D97" w:rsidP="002D711A">
      <w:pPr>
        <w:spacing w:after="0" w:line="240" w:lineRule="auto"/>
      </w:pPr>
      <w:r>
        <w:separator/>
      </w:r>
    </w:p>
  </w:endnote>
  <w:endnote w:type="continuationSeparator" w:id="0">
    <w:p w14:paraId="1B12F49B" w14:textId="77777777" w:rsidR="00060D97" w:rsidRDefault="00060D97"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27BFC" w14:textId="77777777" w:rsidR="00F279C2" w:rsidRDefault="00F27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62AC" w14:textId="77777777" w:rsidR="00F279C2" w:rsidRDefault="00F279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C821CE" w:rsidRPr="00736C0C" w14:paraId="600019E9" w14:textId="77777777" w:rsidTr="00126727">
      <w:trPr>
        <w:trHeight w:val="1531"/>
      </w:trPr>
      <w:tc>
        <w:tcPr>
          <w:tcW w:w="3515" w:type="dxa"/>
          <w:tcMar>
            <w:left w:w="113" w:type="dxa"/>
          </w:tcMar>
        </w:tcPr>
        <w:p w14:paraId="6ABDDD2C" w14:textId="77777777" w:rsidR="00C821CE" w:rsidRPr="00911408" w:rsidRDefault="00C821CE"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0DACBD6" w14:textId="77777777" w:rsidR="00C821CE" w:rsidRPr="00911408" w:rsidRDefault="00C821CE" w:rsidP="0043317F">
          <w:pPr>
            <w:spacing w:line="230" w:lineRule="auto"/>
            <w:rPr>
              <w:sz w:val="18"/>
              <w:szCs w:val="18"/>
            </w:rPr>
          </w:pPr>
          <w:r w:rsidRPr="00911408">
            <w:rPr>
              <w:sz w:val="18"/>
              <w:szCs w:val="18"/>
            </w:rPr>
            <w:t>Authorised and published by the Victorian Government, 1 Treasury Place, Melbourne.</w:t>
          </w:r>
        </w:p>
        <w:p w14:paraId="34CA84F8" w14:textId="1051630E" w:rsidR="00C821CE" w:rsidRPr="00911408" w:rsidRDefault="00C821CE" w:rsidP="0043317F">
          <w:pPr>
            <w:spacing w:line="230" w:lineRule="auto"/>
            <w:rPr>
              <w:sz w:val="18"/>
              <w:szCs w:val="18"/>
            </w:rPr>
          </w:pPr>
          <w:r w:rsidRPr="00911408">
            <w:rPr>
              <w:sz w:val="18"/>
              <w:szCs w:val="18"/>
            </w:rPr>
            <w:t xml:space="preserve">© State of Victoria, Australia, Safer Care Victoria, </w:t>
          </w:r>
          <w:r w:rsidR="0039485B">
            <w:rPr>
              <w:sz w:val="18"/>
              <w:szCs w:val="18"/>
            </w:rPr>
            <w:t xml:space="preserve">November </w:t>
          </w:r>
          <w:r>
            <w:rPr>
              <w:sz w:val="18"/>
              <w:szCs w:val="18"/>
            </w:rPr>
            <w:t>2020</w:t>
          </w:r>
        </w:p>
        <w:p w14:paraId="585BE8B9" w14:textId="655DB642" w:rsidR="00C821CE" w:rsidRPr="002564BE" w:rsidRDefault="0039485B" w:rsidP="0043317F">
          <w:pPr>
            <w:spacing w:line="230" w:lineRule="auto"/>
            <w:rPr>
              <w:color w:val="000000" w:themeColor="text1"/>
              <w:sz w:val="18"/>
              <w:szCs w:val="18"/>
            </w:rPr>
          </w:pPr>
          <w:r w:rsidRPr="002564BE">
            <w:rPr>
              <w:color w:val="000000" w:themeColor="text1"/>
              <w:sz w:val="18"/>
              <w:szCs w:val="18"/>
            </w:rPr>
            <w:t>ISBN 978-1-76096-257-9 (pdf/online/MS word)</w:t>
          </w:r>
          <w:r w:rsidRPr="002564BE">
            <w:rPr>
              <w:color w:val="000000" w:themeColor="text1"/>
              <w:sz w:val="18"/>
              <w:szCs w:val="18"/>
              <w:highlight w:val="yellow"/>
            </w:rPr>
            <w:t xml:space="preserve"> </w:t>
          </w:r>
        </w:p>
        <w:p w14:paraId="5090B2B9" w14:textId="51BB2957" w:rsidR="00C821CE" w:rsidRPr="007A4444" w:rsidRDefault="00C821CE" w:rsidP="0039485B">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39485B">
            <w:rPr>
              <w:sz w:val="13"/>
              <w:szCs w:val="13"/>
            </w:rPr>
            <w:br/>
          </w:r>
        </w:p>
      </w:tc>
      <w:tc>
        <w:tcPr>
          <w:tcW w:w="3515" w:type="dxa"/>
        </w:tcPr>
        <w:p w14:paraId="5A25321B" w14:textId="77777777" w:rsidR="00C821CE" w:rsidRPr="00736C0C" w:rsidRDefault="00C821CE" w:rsidP="0043317F">
          <w:pPr>
            <w:rPr>
              <w:szCs w:val="15"/>
            </w:rPr>
          </w:pPr>
          <w:r>
            <w:rPr>
              <w:noProof/>
              <w:szCs w:val="15"/>
            </w:rPr>
            <w:drawing>
              <wp:inline distT="0" distB="0" distL="0" distR="0" wp14:anchorId="2FF70F3B" wp14:editId="341025C6">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C782C" w14:textId="77777777" w:rsidR="00060D97" w:rsidRDefault="00060D97" w:rsidP="00E33E08">
      <w:pPr>
        <w:spacing w:before="0" w:after="0" w:line="240" w:lineRule="auto"/>
      </w:pPr>
    </w:p>
  </w:footnote>
  <w:footnote w:type="continuationSeparator" w:id="0">
    <w:p w14:paraId="25E775FD" w14:textId="77777777" w:rsidR="00060D97" w:rsidRDefault="00060D97"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5B4A" w14:textId="77777777" w:rsidR="00F279C2" w:rsidRDefault="00F27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DBFA" w14:textId="77777777" w:rsidR="00F279C2" w:rsidRDefault="00F27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6719AA03">
          <wp:simplePos x="0" y="0"/>
          <wp:positionH relativeFrom="page">
            <wp:posOffset>23495</wp:posOffset>
          </wp:positionH>
          <wp:positionV relativeFrom="page">
            <wp:posOffset>9525</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347"/>
    <w:rsid w:val="00012F6F"/>
    <w:rsid w:val="00014213"/>
    <w:rsid w:val="00014B55"/>
    <w:rsid w:val="00020E3E"/>
    <w:rsid w:val="00023457"/>
    <w:rsid w:val="00023BF3"/>
    <w:rsid w:val="0002658E"/>
    <w:rsid w:val="00026811"/>
    <w:rsid w:val="0004185E"/>
    <w:rsid w:val="00053181"/>
    <w:rsid w:val="00056988"/>
    <w:rsid w:val="0006075A"/>
    <w:rsid w:val="00060D97"/>
    <w:rsid w:val="0006326B"/>
    <w:rsid w:val="00066339"/>
    <w:rsid w:val="00071F51"/>
    <w:rsid w:val="00072279"/>
    <w:rsid w:val="00073407"/>
    <w:rsid w:val="00075E6C"/>
    <w:rsid w:val="00081C12"/>
    <w:rsid w:val="00083A28"/>
    <w:rsid w:val="00085F63"/>
    <w:rsid w:val="00087D42"/>
    <w:rsid w:val="000905F7"/>
    <w:rsid w:val="00096313"/>
    <w:rsid w:val="000A0267"/>
    <w:rsid w:val="000A0FE4"/>
    <w:rsid w:val="000A6FC4"/>
    <w:rsid w:val="000B29AD"/>
    <w:rsid w:val="000C515F"/>
    <w:rsid w:val="000C6290"/>
    <w:rsid w:val="000C6372"/>
    <w:rsid w:val="000D56C9"/>
    <w:rsid w:val="000D7841"/>
    <w:rsid w:val="000E392D"/>
    <w:rsid w:val="000E39B6"/>
    <w:rsid w:val="000E3D05"/>
    <w:rsid w:val="000F2A2C"/>
    <w:rsid w:val="000F4288"/>
    <w:rsid w:val="000F7165"/>
    <w:rsid w:val="00102379"/>
    <w:rsid w:val="00103722"/>
    <w:rsid w:val="001065D6"/>
    <w:rsid w:val="001068D5"/>
    <w:rsid w:val="00107791"/>
    <w:rsid w:val="00107930"/>
    <w:rsid w:val="001167A0"/>
    <w:rsid w:val="00121252"/>
    <w:rsid w:val="00121488"/>
    <w:rsid w:val="00124609"/>
    <w:rsid w:val="001254CE"/>
    <w:rsid w:val="00127DA8"/>
    <w:rsid w:val="0013637A"/>
    <w:rsid w:val="001422CC"/>
    <w:rsid w:val="001452F5"/>
    <w:rsid w:val="00145346"/>
    <w:rsid w:val="001469A2"/>
    <w:rsid w:val="001617B6"/>
    <w:rsid w:val="00161CBB"/>
    <w:rsid w:val="00161CCF"/>
    <w:rsid w:val="00165E66"/>
    <w:rsid w:val="00186B39"/>
    <w:rsid w:val="001926A1"/>
    <w:rsid w:val="00196143"/>
    <w:rsid w:val="001A24FC"/>
    <w:rsid w:val="001A56B4"/>
    <w:rsid w:val="001A75FB"/>
    <w:rsid w:val="001A7B63"/>
    <w:rsid w:val="001C60B2"/>
    <w:rsid w:val="001C6993"/>
    <w:rsid w:val="001C7BAE"/>
    <w:rsid w:val="001D19C0"/>
    <w:rsid w:val="001E184B"/>
    <w:rsid w:val="001E2E67"/>
    <w:rsid w:val="001E31FA"/>
    <w:rsid w:val="001E48F9"/>
    <w:rsid w:val="001E64F6"/>
    <w:rsid w:val="001E7AEB"/>
    <w:rsid w:val="00201678"/>
    <w:rsid w:val="00203A09"/>
    <w:rsid w:val="0020404D"/>
    <w:rsid w:val="00204B82"/>
    <w:rsid w:val="00207B22"/>
    <w:rsid w:val="002100EA"/>
    <w:rsid w:val="00216637"/>
    <w:rsid w:val="00222BEB"/>
    <w:rsid w:val="00225E60"/>
    <w:rsid w:val="00230BBB"/>
    <w:rsid w:val="0023202C"/>
    <w:rsid w:val="00234619"/>
    <w:rsid w:val="00235BE2"/>
    <w:rsid w:val="00240E67"/>
    <w:rsid w:val="00241446"/>
    <w:rsid w:val="00245043"/>
    <w:rsid w:val="00253BC5"/>
    <w:rsid w:val="002564BE"/>
    <w:rsid w:val="0026028E"/>
    <w:rsid w:val="00264B6C"/>
    <w:rsid w:val="00273AF5"/>
    <w:rsid w:val="00277936"/>
    <w:rsid w:val="00282C2C"/>
    <w:rsid w:val="00284FA2"/>
    <w:rsid w:val="00286580"/>
    <w:rsid w:val="00292D36"/>
    <w:rsid w:val="00294A5A"/>
    <w:rsid w:val="002952BD"/>
    <w:rsid w:val="00297281"/>
    <w:rsid w:val="00297A47"/>
    <w:rsid w:val="002A2FF0"/>
    <w:rsid w:val="002A5891"/>
    <w:rsid w:val="002A5F50"/>
    <w:rsid w:val="002B03F1"/>
    <w:rsid w:val="002B2944"/>
    <w:rsid w:val="002B2E91"/>
    <w:rsid w:val="002B5C34"/>
    <w:rsid w:val="002B5E2B"/>
    <w:rsid w:val="002B6ABE"/>
    <w:rsid w:val="002B6DAA"/>
    <w:rsid w:val="002C338A"/>
    <w:rsid w:val="002D70F7"/>
    <w:rsid w:val="002D711A"/>
    <w:rsid w:val="002D7336"/>
    <w:rsid w:val="002E3396"/>
    <w:rsid w:val="002E6454"/>
    <w:rsid w:val="002F2953"/>
    <w:rsid w:val="002F4E84"/>
    <w:rsid w:val="002F6BB4"/>
    <w:rsid w:val="0031149C"/>
    <w:rsid w:val="00315E1B"/>
    <w:rsid w:val="003210DD"/>
    <w:rsid w:val="00327688"/>
    <w:rsid w:val="00332D4F"/>
    <w:rsid w:val="003347B2"/>
    <w:rsid w:val="00340D4B"/>
    <w:rsid w:val="0036778F"/>
    <w:rsid w:val="0037235D"/>
    <w:rsid w:val="0038771C"/>
    <w:rsid w:val="00394148"/>
    <w:rsid w:val="0039485B"/>
    <w:rsid w:val="003A430B"/>
    <w:rsid w:val="003A4797"/>
    <w:rsid w:val="003A541A"/>
    <w:rsid w:val="003A6923"/>
    <w:rsid w:val="003B0A98"/>
    <w:rsid w:val="003C2C67"/>
    <w:rsid w:val="003C2D4C"/>
    <w:rsid w:val="003C3B3A"/>
    <w:rsid w:val="003C5BA4"/>
    <w:rsid w:val="003E3E26"/>
    <w:rsid w:val="003F094C"/>
    <w:rsid w:val="003F1295"/>
    <w:rsid w:val="003F5102"/>
    <w:rsid w:val="003F76FC"/>
    <w:rsid w:val="004002EB"/>
    <w:rsid w:val="00407A79"/>
    <w:rsid w:val="00411288"/>
    <w:rsid w:val="00422DDC"/>
    <w:rsid w:val="004231B5"/>
    <w:rsid w:val="004236C8"/>
    <w:rsid w:val="00425847"/>
    <w:rsid w:val="00427681"/>
    <w:rsid w:val="0043317F"/>
    <w:rsid w:val="00433DB7"/>
    <w:rsid w:val="00435805"/>
    <w:rsid w:val="00442182"/>
    <w:rsid w:val="0045347E"/>
    <w:rsid w:val="00453750"/>
    <w:rsid w:val="00456941"/>
    <w:rsid w:val="00460BD5"/>
    <w:rsid w:val="00465203"/>
    <w:rsid w:val="00466007"/>
    <w:rsid w:val="004702EA"/>
    <w:rsid w:val="0048259C"/>
    <w:rsid w:val="00482D02"/>
    <w:rsid w:val="00484326"/>
    <w:rsid w:val="00490369"/>
    <w:rsid w:val="004925D8"/>
    <w:rsid w:val="004A4ED0"/>
    <w:rsid w:val="004A7519"/>
    <w:rsid w:val="004B64B1"/>
    <w:rsid w:val="004B7805"/>
    <w:rsid w:val="004D01AC"/>
    <w:rsid w:val="004D3518"/>
    <w:rsid w:val="004D62D6"/>
    <w:rsid w:val="004D6898"/>
    <w:rsid w:val="004E005D"/>
    <w:rsid w:val="004E0872"/>
    <w:rsid w:val="004F3F4E"/>
    <w:rsid w:val="00510167"/>
    <w:rsid w:val="0051187C"/>
    <w:rsid w:val="00513E86"/>
    <w:rsid w:val="00530540"/>
    <w:rsid w:val="005306A2"/>
    <w:rsid w:val="0053416C"/>
    <w:rsid w:val="00535872"/>
    <w:rsid w:val="00541C2F"/>
    <w:rsid w:val="00552DE4"/>
    <w:rsid w:val="00555D37"/>
    <w:rsid w:val="00563527"/>
    <w:rsid w:val="00567BC5"/>
    <w:rsid w:val="0057407A"/>
    <w:rsid w:val="005755AC"/>
    <w:rsid w:val="0058124E"/>
    <w:rsid w:val="005875A3"/>
    <w:rsid w:val="005953EA"/>
    <w:rsid w:val="005A3416"/>
    <w:rsid w:val="005B061F"/>
    <w:rsid w:val="005B27FE"/>
    <w:rsid w:val="005B327A"/>
    <w:rsid w:val="005B3CA6"/>
    <w:rsid w:val="005B5F0B"/>
    <w:rsid w:val="005B7240"/>
    <w:rsid w:val="005B76DF"/>
    <w:rsid w:val="005B79CB"/>
    <w:rsid w:val="005C2868"/>
    <w:rsid w:val="005C3511"/>
    <w:rsid w:val="005C4E7D"/>
    <w:rsid w:val="005D328B"/>
    <w:rsid w:val="005E08D7"/>
    <w:rsid w:val="005E4C16"/>
    <w:rsid w:val="005E5947"/>
    <w:rsid w:val="005F61DF"/>
    <w:rsid w:val="00601162"/>
    <w:rsid w:val="0060163A"/>
    <w:rsid w:val="006023F9"/>
    <w:rsid w:val="00610559"/>
    <w:rsid w:val="00614076"/>
    <w:rsid w:val="00624325"/>
    <w:rsid w:val="0063140A"/>
    <w:rsid w:val="00632F2E"/>
    <w:rsid w:val="006332F6"/>
    <w:rsid w:val="006413F2"/>
    <w:rsid w:val="0064598D"/>
    <w:rsid w:val="006512FE"/>
    <w:rsid w:val="006534B2"/>
    <w:rsid w:val="0065615D"/>
    <w:rsid w:val="00657011"/>
    <w:rsid w:val="006650B5"/>
    <w:rsid w:val="006651B1"/>
    <w:rsid w:val="00665778"/>
    <w:rsid w:val="0067006A"/>
    <w:rsid w:val="00676E5F"/>
    <w:rsid w:val="00680577"/>
    <w:rsid w:val="00690D39"/>
    <w:rsid w:val="006945CA"/>
    <w:rsid w:val="00695E44"/>
    <w:rsid w:val="006A3309"/>
    <w:rsid w:val="006A3A5A"/>
    <w:rsid w:val="006A5B34"/>
    <w:rsid w:val="006B23F0"/>
    <w:rsid w:val="006B2A76"/>
    <w:rsid w:val="006C77A9"/>
    <w:rsid w:val="006C7EE1"/>
    <w:rsid w:val="006D2F37"/>
    <w:rsid w:val="006D4720"/>
    <w:rsid w:val="006D56ED"/>
    <w:rsid w:val="006E6CDF"/>
    <w:rsid w:val="006F37F2"/>
    <w:rsid w:val="006F6693"/>
    <w:rsid w:val="00707FE8"/>
    <w:rsid w:val="00710F7A"/>
    <w:rsid w:val="00714AAE"/>
    <w:rsid w:val="00715395"/>
    <w:rsid w:val="00724962"/>
    <w:rsid w:val="00724A0F"/>
    <w:rsid w:val="00726D2F"/>
    <w:rsid w:val="007352D2"/>
    <w:rsid w:val="00736732"/>
    <w:rsid w:val="00740019"/>
    <w:rsid w:val="00746426"/>
    <w:rsid w:val="00750BF9"/>
    <w:rsid w:val="00750CBE"/>
    <w:rsid w:val="007557F0"/>
    <w:rsid w:val="007650D2"/>
    <w:rsid w:val="0076678A"/>
    <w:rsid w:val="00766B5A"/>
    <w:rsid w:val="00772209"/>
    <w:rsid w:val="007770A5"/>
    <w:rsid w:val="007834F2"/>
    <w:rsid w:val="00790D7A"/>
    <w:rsid w:val="00791020"/>
    <w:rsid w:val="007911E3"/>
    <w:rsid w:val="00794CB7"/>
    <w:rsid w:val="007A04D2"/>
    <w:rsid w:val="007A0C46"/>
    <w:rsid w:val="007A4444"/>
    <w:rsid w:val="007A5F82"/>
    <w:rsid w:val="007A6364"/>
    <w:rsid w:val="007B2716"/>
    <w:rsid w:val="007C0CA3"/>
    <w:rsid w:val="007C202B"/>
    <w:rsid w:val="007D1968"/>
    <w:rsid w:val="007D4A1E"/>
    <w:rsid w:val="007D5F9E"/>
    <w:rsid w:val="007E098F"/>
    <w:rsid w:val="007E3BA2"/>
    <w:rsid w:val="007F1A4C"/>
    <w:rsid w:val="007F723F"/>
    <w:rsid w:val="007F74E4"/>
    <w:rsid w:val="007F7F79"/>
    <w:rsid w:val="008022C3"/>
    <w:rsid w:val="008041E6"/>
    <w:rsid w:val="0080431F"/>
    <w:rsid w:val="008065D2"/>
    <w:rsid w:val="00810BC4"/>
    <w:rsid w:val="00811C90"/>
    <w:rsid w:val="00815A8A"/>
    <w:rsid w:val="00821657"/>
    <w:rsid w:val="0082194C"/>
    <w:rsid w:val="008222FF"/>
    <w:rsid w:val="008241FF"/>
    <w:rsid w:val="00827D06"/>
    <w:rsid w:val="00840B37"/>
    <w:rsid w:val="008411E9"/>
    <w:rsid w:val="00841617"/>
    <w:rsid w:val="0084200F"/>
    <w:rsid w:val="00843B2C"/>
    <w:rsid w:val="00844F16"/>
    <w:rsid w:val="00847BE1"/>
    <w:rsid w:val="008504B0"/>
    <w:rsid w:val="00855FF9"/>
    <w:rsid w:val="008611FF"/>
    <w:rsid w:val="0086277A"/>
    <w:rsid w:val="008668A8"/>
    <w:rsid w:val="008703D8"/>
    <w:rsid w:val="00874DB8"/>
    <w:rsid w:val="00875C38"/>
    <w:rsid w:val="008768AD"/>
    <w:rsid w:val="00880AC4"/>
    <w:rsid w:val="00893E52"/>
    <w:rsid w:val="00897157"/>
    <w:rsid w:val="00897447"/>
    <w:rsid w:val="008A306C"/>
    <w:rsid w:val="008A4900"/>
    <w:rsid w:val="008A4D13"/>
    <w:rsid w:val="008A55FE"/>
    <w:rsid w:val="008A58D2"/>
    <w:rsid w:val="008A6FBB"/>
    <w:rsid w:val="008B146D"/>
    <w:rsid w:val="008B42AD"/>
    <w:rsid w:val="008B5666"/>
    <w:rsid w:val="008C2C15"/>
    <w:rsid w:val="008D0281"/>
    <w:rsid w:val="008E2348"/>
    <w:rsid w:val="008F6D45"/>
    <w:rsid w:val="009066F8"/>
    <w:rsid w:val="00906FBE"/>
    <w:rsid w:val="00911408"/>
    <w:rsid w:val="009134ED"/>
    <w:rsid w:val="00916AD5"/>
    <w:rsid w:val="00922944"/>
    <w:rsid w:val="00936479"/>
    <w:rsid w:val="00937A10"/>
    <w:rsid w:val="00953A2C"/>
    <w:rsid w:val="00960848"/>
    <w:rsid w:val="00966115"/>
    <w:rsid w:val="00977B0C"/>
    <w:rsid w:val="009834C0"/>
    <w:rsid w:val="00986AAC"/>
    <w:rsid w:val="00991C00"/>
    <w:rsid w:val="00995526"/>
    <w:rsid w:val="00996E62"/>
    <w:rsid w:val="009A1DA2"/>
    <w:rsid w:val="009A3704"/>
    <w:rsid w:val="009A4739"/>
    <w:rsid w:val="009A674F"/>
    <w:rsid w:val="009A6D22"/>
    <w:rsid w:val="009B199C"/>
    <w:rsid w:val="009B1BBA"/>
    <w:rsid w:val="009B61F1"/>
    <w:rsid w:val="009B62E0"/>
    <w:rsid w:val="009C3D88"/>
    <w:rsid w:val="009D674D"/>
    <w:rsid w:val="009E0D59"/>
    <w:rsid w:val="009E1651"/>
    <w:rsid w:val="009E3858"/>
    <w:rsid w:val="009E467D"/>
    <w:rsid w:val="009E5E60"/>
    <w:rsid w:val="009E70DD"/>
    <w:rsid w:val="009F2ED9"/>
    <w:rsid w:val="009F3231"/>
    <w:rsid w:val="009F47B1"/>
    <w:rsid w:val="009F5C58"/>
    <w:rsid w:val="00A023A0"/>
    <w:rsid w:val="00A05EBC"/>
    <w:rsid w:val="00A131B1"/>
    <w:rsid w:val="00A1562B"/>
    <w:rsid w:val="00A170F4"/>
    <w:rsid w:val="00A21408"/>
    <w:rsid w:val="00A2160F"/>
    <w:rsid w:val="00A21CFD"/>
    <w:rsid w:val="00A23DF6"/>
    <w:rsid w:val="00A25B78"/>
    <w:rsid w:val="00A46288"/>
    <w:rsid w:val="00A46BA8"/>
    <w:rsid w:val="00A47634"/>
    <w:rsid w:val="00A612FE"/>
    <w:rsid w:val="00A70B49"/>
    <w:rsid w:val="00A87810"/>
    <w:rsid w:val="00A92D94"/>
    <w:rsid w:val="00AA26B8"/>
    <w:rsid w:val="00AA7A7C"/>
    <w:rsid w:val="00AB2A9F"/>
    <w:rsid w:val="00AC0B87"/>
    <w:rsid w:val="00AC2624"/>
    <w:rsid w:val="00AC3129"/>
    <w:rsid w:val="00AC32A8"/>
    <w:rsid w:val="00AC432E"/>
    <w:rsid w:val="00AC58EB"/>
    <w:rsid w:val="00AD7E4E"/>
    <w:rsid w:val="00AF2964"/>
    <w:rsid w:val="00AF4D58"/>
    <w:rsid w:val="00AF5A01"/>
    <w:rsid w:val="00AF6666"/>
    <w:rsid w:val="00AF798B"/>
    <w:rsid w:val="00AF7BC5"/>
    <w:rsid w:val="00B030E5"/>
    <w:rsid w:val="00B04FDB"/>
    <w:rsid w:val="00B22CBB"/>
    <w:rsid w:val="00B346D5"/>
    <w:rsid w:val="00B519BC"/>
    <w:rsid w:val="00B53EC4"/>
    <w:rsid w:val="00B81B44"/>
    <w:rsid w:val="00B9053B"/>
    <w:rsid w:val="00B91845"/>
    <w:rsid w:val="00B92627"/>
    <w:rsid w:val="00B956E4"/>
    <w:rsid w:val="00BA0C37"/>
    <w:rsid w:val="00BA3782"/>
    <w:rsid w:val="00BB4D98"/>
    <w:rsid w:val="00BB4EBF"/>
    <w:rsid w:val="00BB59E0"/>
    <w:rsid w:val="00BC07DF"/>
    <w:rsid w:val="00BC3160"/>
    <w:rsid w:val="00BC3422"/>
    <w:rsid w:val="00BC6E19"/>
    <w:rsid w:val="00BD11C2"/>
    <w:rsid w:val="00BD4CA0"/>
    <w:rsid w:val="00BD5018"/>
    <w:rsid w:val="00BD726F"/>
    <w:rsid w:val="00BE5ADC"/>
    <w:rsid w:val="00BF4F96"/>
    <w:rsid w:val="00C015B9"/>
    <w:rsid w:val="00C022F9"/>
    <w:rsid w:val="00C026A2"/>
    <w:rsid w:val="00C032EA"/>
    <w:rsid w:val="00C06EB5"/>
    <w:rsid w:val="00C07AA3"/>
    <w:rsid w:val="00C1145F"/>
    <w:rsid w:val="00C11CD1"/>
    <w:rsid w:val="00C32D49"/>
    <w:rsid w:val="00C33AD3"/>
    <w:rsid w:val="00C35D53"/>
    <w:rsid w:val="00C36FF7"/>
    <w:rsid w:val="00C41B3C"/>
    <w:rsid w:val="00C43F06"/>
    <w:rsid w:val="00C503E7"/>
    <w:rsid w:val="00C51C01"/>
    <w:rsid w:val="00C637E1"/>
    <w:rsid w:val="00C67EAC"/>
    <w:rsid w:val="00C7098C"/>
    <w:rsid w:val="00C70D50"/>
    <w:rsid w:val="00C72252"/>
    <w:rsid w:val="00C821CE"/>
    <w:rsid w:val="00C907D7"/>
    <w:rsid w:val="00C92338"/>
    <w:rsid w:val="00C93EAA"/>
    <w:rsid w:val="00CA05DC"/>
    <w:rsid w:val="00CA7B47"/>
    <w:rsid w:val="00CB2D9E"/>
    <w:rsid w:val="00CB3976"/>
    <w:rsid w:val="00CB419F"/>
    <w:rsid w:val="00CB446D"/>
    <w:rsid w:val="00CC0347"/>
    <w:rsid w:val="00CD0307"/>
    <w:rsid w:val="00CD0BE8"/>
    <w:rsid w:val="00CD2988"/>
    <w:rsid w:val="00CD3C79"/>
    <w:rsid w:val="00CD3D1B"/>
    <w:rsid w:val="00CD77A8"/>
    <w:rsid w:val="00CE590E"/>
    <w:rsid w:val="00CE61C3"/>
    <w:rsid w:val="00CF4B9D"/>
    <w:rsid w:val="00D02663"/>
    <w:rsid w:val="00D0633E"/>
    <w:rsid w:val="00D109CB"/>
    <w:rsid w:val="00D12E74"/>
    <w:rsid w:val="00D138C0"/>
    <w:rsid w:val="00D14107"/>
    <w:rsid w:val="00D2312F"/>
    <w:rsid w:val="00D23B04"/>
    <w:rsid w:val="00D269C1"/>
    <w:rsid w:val="00D319B6"/>
    <w:rsid w:val="00D405E3"/>
    <w:rsid w:val="00D41230"/>
    <w:rsid w:val="00D41B2F"/>
    <w:rsid w:val="00D44953"/>
    <w:rsid w:val="00D46176"/>
    <w:rsid w:val="00D542F3"/>
    <w:rsid w:val="00D54513"/>
    <w:rsid w:val="00D54AAE"/>
    <w:rsid w:val="00D5644B"/>
    <w:rsid w:val="00D56E25"/>
    <w:rsid w:val="00D570DE"/>
    <w:rsid w:val="00D57E89"/>
    <w:rsid w:val="00D6560D"/>
    <w:rsid w:val="00D65D77"/>
    <w:rsid w:val="00D718D7"/>
    <w:rsid w:val="00D74703"/>
    <w:rsid w:val="00D76AD4"/>
    <w:rsid w:val="00D814B7"/>
    <w:rsid w:val="00D858A3"/>
    <w:rsid w:val="00D90688"/>
    <w:rsid w:val="00D91F1D"/>
    <w:rsid w:val="00D92070"/>
    <w:rsid w:val="00DA296E"/>
    <w:rsid w:val="00DA3AAD"/>
    <w:rsid w:val="00DA3F36"/>
    <w:rsid w:val="00DA476B"/>
    <w:rsid w:val="00DA5136"/>
    <w:rsid w:val="00DA6BE7"/>
    <w:rsid w:val="00DB2650"/>
    <w:rsid w:val="00DB312B"/>
    <w:rsid w:val="00DB55E9"/>
    <w:rsid w:val="00DC5654"/>
    <w:rsid w:val="00DC658F"/>
    <w:rsid w:val="00DC674A"/>
    <w:rsid w:val="00DC6D02"/>
    <w:rsid w:val="00DE460F"/>
    <w:rsid w:val="00DE60CC"/>
    <w:rsid w:val="00E03F35"/>
    <w:rsid w:val="00E16D9D"/>
    <w:rsid w:val="00E20B9C"/>
    <w:rsid w:val="00E26148"/>
    <w:rsid w:val="00E26B32"/>
    <w:rsid w:val="00E309A2"/>
    <w:rsid w:val="00E31CD4"/>
    <w:rsid w:val="00E31E60"/>
    <w:rsid w:val="00E33E08"/>
    <w:rsid w:val="00E35931"/>
    <w:rsid w:val="00E407B6"/>
    <w:rsid w:val="00E41D82"/>
    <w:rsid w:val="00E41EF1"/>
    <w:rsid w:val="00E42942"/>
    <w:rsid w:val="00E43ECF"/>
    <w:rsid w:val="00E52CFF"/>
    <w:rsid w:val="00E53CB8"/>
    <w:rsid w:val="00E6148E"/>
    <w:rsid w:val="00E650B2"/>
    <w:rsid w:val="00E65A0A"/>
    <w:rsid w:val="00E71BDF"/>
    <w:rsid w:val="00E75CCB"/>
    <w:rsid w:val="00E812DB"/>
    <w:rsid w:val="00E8245B"/>
    <w:rsid w:val="00E82C21"/>
    <w:rsid w:val="00E82F59"/>
    <w:rsid w:val="00E83CA7"/>
    <w:rsid w:val="00E86E13"/>
    <w:rsid w:val="00E90753"/>
    <w:rsid w:val="00E92192"/>
    <w:rsid w:val="00E95A71"/>
    <w:rsid w:val="00EA4B5A"/>
    <w:rsid w:val="00EB7014"/>
    <w:rsid w:val="00EC5CDE"/>
    <w:rsid w:val="00EC743C"/>
    <w:rsid w:val="00EC7F2A"/>
    <w:rsid w:val="00ED3077"/>
    <w:rsid w:val="00ED487E"/>
    <w:rsid w:val="00ED64F1"/>
    <w:rsid w:val="00EE331A"/>
    <w:rsid w:val="00EE33A1"/>
    <w:rsid w:val="00EE6E57"/>
    <w:rsid w:val="00EE7822"/>
    <w:rsid w:val="00EE7A0D"/>
    <w:rsid w:val="00EF6AEC"/>
    <w:rsid w:val="00F0222C"/>
    <w:rsid w:val="00F04888"/>
    <w:rsid w:val="00F06647"/>
    <w:rsid w:val="00F12312"/>
    <w:rsid w:val="00F12BCD"/>
    <w:rsid w:val="00F13239"/>
    <w:rsid w:val="00F16D50"/>
    <w:rsid w:val="00F17CE1"/>
    <w:rsid w:val="00F2115C"/>
    <w:rsid w:val="00F21984"/>
    <w:rsid w:val="00F22ABA"/>
    <w:rsid w:val="00F25919"/>
    <w:rsid w:val="00F25F4B"/>
    <w:rsid w:val="00F279C2"/>
    <w:rsid w:val="00F3245B"/>
    <w:rsid w:val="00F34732"/>
    <w:rsid w:val="00F36B12"/>
    <w:rsid w:val="00F51446"/>
    <w:rsid w:val="00F5223C"/>
    <w:rsid w:val="00F579F0"/>
    <w:rsid w:val="00F60F9F"/>
    <w:rsid w:val="00F61246"/>
    <w:rsid w:val="00F64F08"/>
    <w:rsid w:val="00F70055"/>
    <w:rsid w:val="00F732C3"/>
    <w:rsid w:val="00F734F5"/>
    <w:rsid w:val="00F73B5B"/>
    <w:rsid w:val="00F77D57"/>
    <w:rsid w:val="00F80A39"/>
    <w:rsid w:val="00F83AB4"/>
    <w:rsid w:val="00F8536E"/>
    <w:rsid w:val="00F90EA5"/>
    <w:rsid w:val="00F91F5A"/>
    <w:rsid w:val="00F966B1"/>
    <w:rsid w:val="00F97D48"/>
    <w:rsid w:val="00FA0311"/>
    <w:rsid w:val="00FA1489"/>
    <w:rsid w:val="00FA2634"/>
    <w:rsid w:val="00FC24D7"/>
    <w:rsid w:val="00FD50F0"/>
    <w:rsid w:val="00FD640F"/>
    <w:rsid w:val="00FD6B4C"/>
    <w:rsid w:val="00FE04C6"/>
    <w:rsid w:val="00FE0553"/>
    <w:rsid w:val="00FE25D0"/>
    <w:rsid w:val="00FE696F"/>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customStyle="1" w:styleId="UnresolvedMention1">
    <w:name w:val="Unresolved Mention1"/>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4B7805"/>
    <w:rPr>
      <w:sz w:val="16"/>
      <w:szCs w:val="16"/>
    </w:rPr>
  </w:style>
  <w:style w:type="paragraph" w:styleId="CommentText">
    <w:name w:val="annotation text"/>
    <w:basedOn w:val="Normal"/>
    <w:link w:val="CommentTextChar"/>
    <w:uiPriority w:val="1"/>
    <w:semiHidden/>
    <w:unhideWhenUsed/>
    <w:rsid w:val="004B7805"/>
    <w:pPr>
      <w:spacing w:line="240" w:lineRule="auto"/>
    </w:pPr>
  </w:style>
  <w:style w:type="character" w:customStyle="1" w:styleId="CommentTextChar">
    <w:name w:val="Comment Text Char"/>
    <w:basedOn w:val="DefaultParagraphFont"/>
    <w:link w:val="CommentText"/>
    <w:uiPriority w:val="1"/>
    <w:semiHidden/>
    <w:rsid w:val="004B7805"/>
  </w:style>
  <w:style w:type="paragraph" w:styleId="CommentSubject">
    <w:name w:val="annotation subject"/>
    <w:basedOn w:val="CommentText"/>
    <w:next w:val="CommentText"/>
    <w:link w:val="CommentSubjectChar"/>
    <w:uiPriority w:val="1"/>
    <w:semiHidden/>
    <w:unhideWhenUsed/>
    <w:rsid w:val="004B7805"/>
    <w:rPr>
      <w:b/>
      <w:bCs/>
    </w:rPr>
  </w:style>
  <w:style w:type="character" w:customStyle="1" w:styleId="CommentSubjectChar">
    <w:name w:val="Comment Subject Char"/>
    <w:basedOn w:val="CommentTextChar"/>
    <w:link w:val="CommentSubject"/>
    <w:uiPriority w:val="1"/>
    <w:semiHidden/>
    <w:rsid w:val="004B7805"/>
    <w:rPr>
      <w:b/>
      <w:bCs/>
    </w:rPr>
  </w:style>
  <w:style w:type="paragraph" w:customStyle="1" w:styleId="DHHSbody">
    <w:name w:val="DHHS body"/>
    <w:link w:val="DHHSbodyChar"/>
    <w:qFormat/>
    <w:rsid w:val="004B7805"/>
    <w:pPr>
      <w:spacing w:before="0" w:after="120" w:line="270" w:lineRule="atLeast"/>
    </w:pPr>
    <w:rPr>
      <w:rFonts w:ascii="Arial" w:eastAsia="Times" w:hAnsi="Arial" w:cs="Times New Roman"/>
      <w:lang w:eastAsia="en-US"/>
    </w:rPr>
  </w:style>
  <w:style w:type="character" w:customStyle="1" w:styleId="DHHSbodyChar">
    <w:name w:val="DHHS body Char"/>
    <w:link w:val="DHHSbody"/>
    <w:rsid w:val="004B7805"/>
    <w:rPr>
      <w:rFonts w:ascii="Arial" w:eastAsia="Times"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8567-8266-4133-B4CE-ABD9FEC8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Medical management of miscarriage at home</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2020-12-17T00:55:00Z</dcterms:created>
  <dcterms:modified xsi:type="dcterms:W3CDTF">2020-12-17T00:57:00Z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2020-12-17T00:55:31Z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8ed1b8cb-f607-444b-945f-839583165786</vt:lpwstr>
  </property>
  <property fmtid="{D5CDD505-2E9C-101B-9397-08002B2CF9AE}" pid="8" name="MSIP_Label_efdf5488-3066-4b6c-8fea-9472b8a1f34c_ContentBits">
    <vt:lpwstr>0</vt:lpwstr>
  </property>
</Properties>
</file>