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9D2E" w14:textId="77777777" w:rsidR="00D15955" w:rsidRPr="0059267A" w:rsidRDefault="00D15955" w:rsidP="00D15955">
      <w:pPr>
        <w:pStyle w:val="SCVdate"/>
      </w:pPr>
      <w:r w:rsidRPr="004F1CE5">
        <w:rPr>
          <w:highlight w:val="yellow"/>
        </w:rPr>
        <w:t>DD MM YYYY</w:t>
      </w:r>
    </w:p>
    <w:p w14:paraId="39ACD6EA" w14:textId="218466AC" w:rsidR="00C50A2B" w:rsidRPr="00A73F1D" w:rsidRDefault="00C50A2B" w:rsidP="00D15955">
      <w:pPr>
        <w:pStyle w:val="SCVreporttitle"/>
        <w:spacing w:before="160"/>
        <w:rPr>
          <w:color w:val="004C97" w:themeColor="accent4"/>
        </w:rPr>
      </w:pPr>
      <w:r w:rsidRPr="00A73F1D">
        <w:rPr>
          <w:color w:val="004C97" w:themeColor="accent4"/>
        </w:rPr>
        <w:t>S</w:t>
      </w:r>
      <w:r w:rsidR="004F1CE5" w:rsidRPr="00A73F1D">
        <w:rPr>
          <w:color w:val="004C97" w:themeColor="accent4"/>
        </w:rPr>
        <w:t xml:space="preserve">tatutory Duty of Candour </w:t>
      </w:r>
      <w:r w:rsidR="00C9068D" w:rsidRPr="00A73F1D">
        <w:rPr>
          <w:color w:val="004C97" w:themeColor="accent4"/>
        </w:rPr>
        <w:t xml:space="preserve">(SDC) – Final </w:t>
      </w:r>
      <w:r w:rsidR="004F1CE5" w:rsidRPr="00A73F1D">
        <w:rPr>
          <w:color w:val="004C97" w:themeColor="accent4"/>
        </w:rPr>
        <w:t>report</w:t>
      </w:r>
    </w:p>
    <w:p w14:paraId="36BD9A63" w14:textId="6FB94AB2" w:rsidR="00C50A2B" w:rsidRPr="0059267A" w:rsidRDefault="004F1CE5" w:rsidP="00C50A2B">
      <w:pPr>
        <w:pStyle w:val="SCVreportsubtitle"/>
      </w:pPr>
      <w:r>
        <w:t xml:space="preserve">Incident no. </w:t>
      </w:r>
      <w:r w:rsidRPr="004F1CE5">
        <w:rPr>
          <w:highlight w:val="yellow"/>
        </w:rPr>
        <w:t>xx</w:t>
      </w:r>
    </w:p>
    <w:p w14:paraId="22D89777" w14:textId="77777777" w:rsidR="00C50A2B" w:rsidRPr="0059267A" w:rsidRDefault="006B5DCA" w:rsidP="00C50A2B">
      <w:pPr>
        <w:pStyle w:val="SCVprotectivemarkingbelowsubtitle"/>
      </w:pPr>
      <w:r>
        <w:fldChar w:fldCharType="begin"/>
      </w:r>
      <w:r>
        <w:instrText>FILLIN  "Type the protective marking" \d OFFICIAL \o  \* MERGEFORMAT</w:instrText>
      </w:r>
      <w:r>
        <w:fldChar w:fldCharType="separate"/>
      </w:r>
      <w:r w:rsidR="004F1CE5">
        <w:t>OFFICIAL</w:t>
      </w:r>
      <w:r>
        <w:fldChar w:fldCharType="end"/>
      </w:r>
    </w:p>
    <w:p w14:paraId="6A377F5A" w14:textId="77777777" w:rsidR="009A35AA" w:rsidRPr="0059267A" w:rsidRDefault="009A35AA" w:rsidP="00A46288">
      <w:pPr>
        <w:pStyle w:val="NoSpacing"/>
      </w:pPr>
    </w:p>
    <w:p w14:paraId="6E1D98B4" w14:textId="77777777" w:rsidR="00A46288" w:rsidRPr="0059267A" w:rsidRDefault="00A46288" w:rsidP="00A45CB0">
      <w:pPr>
        <w:pStyle w:val="SCVbody"/>
        <w:sectPr w:rsidR="00A46288"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pulloutbox"/>
        <w:tblW w:w="0" w:type="auto"/>
        <w:tblLook w:val="04A0" w:firstRow="1" w:lastRow="0" w:firstColumn="1" w:lastColumn="0" w:noHBand="0" w:noVBand="1"/>
      </w:tblPr>
      <w:tblGrid>
        <w:gridCol w:w="10204"/>
      </w:tblGrid>
      <w:tr w:rsidR="00731B04" w:rsidRPr="00731B04" w14:paraId="52D28453" w14:textId="77777777" w:rsidTr="00852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3635C4A6" w14:textId="77777777" w:rsidR="00852FDB" w:rsidRPr="00852FDB" w:rsidRDefault="00852FDB" w:rsidP="00731B04">
            <w:pPr>
              <w:pStyle w:val="SCVbody"/>
              <w:rPr>
                <w:color w:val="FF0000"/>
                <w:lang w:eastAsia="en-US"/>
              </w:rPr>
            </w:pPr>
            <w:r w:rsidRPr="00852FDB">
              <w:rPr>
                <w:b w:val="0"/>
                <w:bCs w:val="0"/>
                <w:color w:val="FF0000"/>
                <w:lang w:eastAsia="en-US"/>
              </w:rPr>
              <w:lastRenderedPageBreak/>
              <w:t>Delete after reading</w:t>
            </w:r>
          </w:p>
          <w:p w14:paraId="617093FB" w14:textId="17FEDD36" w:rsidR="009042D9" w:rsidRDefault="009042D9" w:rsidP="00731B04">
            <w:pPr>
              <w:pStyle w:val="SCVbody"/>
              <w:rPr>
                <w:lang w:eastAsia="en-US"/>
              </w:rPr>
            </w:pPr>
            <w:r>
              <w:rPr>
                <w:b w:val="0"/>
                <w:bCs w:val="0"/>
                <w:lang w:eastAsia="en-US"/>
              </w:rPr>
              <w:t xml:space="preserve">This report template </w:t>
            </w:r>
            <w:r w:rsidR="00642D03">
              <w:rPr>
                <w:b w:val="0"/>
                <w:bCs w:val="0"/>
                <w:lang w:eastAsia="en-US"/>
              </w:rPr>
              <w:t>may</w:t>
            </w:r>
            <w:r w:rsidR="009E4A74">
              <w:rPr>
                <w:b w:val="0"/>
                <w:bCs w:val="0"/>
                <w:lang w:eastAsia="en-US"/>
              </w:rPr>
              <w:t xml:space="preserve"> be used </w:t>
            </w:r>
            <w:r w:rsidR="00196E8D">
              <w:rPr>
                <w:b w:val="0"/>
                <w:bCs w:val="0"/>
                <w:lang w:eastAsia="en-US"/>
              </w:rPr>
              <w:t>to outline the</w:t>
            </w:r>
            <w:r w:rsidR="009E4A74">
              <w:rPr>
                <w:b w:val="0"/>
                <w:bCs w:val="0"/>
                <w:lang w:eastAsia="en-US"/>
              </w:rPr>
              <w:t xml:space="preserve"> </w:t>
            </w:r>
            <w:r w:rsidR="0097131A">
              <w:rPr>
                <w:b w:val="0"/>
                <w:bCs w:val="0"/>
                <w:lang w:eastAsia="en-US"/>
              </w:rPr>
              <w:t xml:space="preserve">findings from the </w:t>
            </w:r>
            <w:r w:rsidR="009E4A74">
              <w:rPr>
                <w:b w:val="0"/>
                <w:bCs w:val="0"/>
                <w:lang w:eastAsia="en-US"/>
              </w:rPr>
              <w:t xml:space="preserve">review </w:t>
            </w:r>
            <w:r w:rsidR="00175C2C">
              <w:rPr>
                <w:b w:val="0"/>
                <w:bCs w:val="0"/>
                <w:lang w:eastAsia="en-US"/>
              </w:rPr>
              <w:t xml:space="preserve">or investigation </w:t>
            </w:r>
            <w:r w:rsidR="009E4A74">
              <w:rPr>
                <w:b w:val="0"/>
                <w:bCs w:val="0"/>
                <w:lang w:eastAsia="en-US"/>
              </w:rPr>
              <w:t>of a serious adverse patient safety event (SAPSE</w:t>
            </w:r>
            <w:r w:rsidR="0097131A">
              <w:rPr>
                <w:b w:val="0"/>
                <w:bCs w:val="0"/>
                <w:lang w:eastAsia="en-US"/>
              </w:rPr>
              <w:t>) but</w:t>
            </w:r>
            <w:r w:rsidR="009E4A74">
              <w:rPr>
                <w:b w:val="0"/>
                <w:bCs w:val="0"/>
                <w:lang w:eastAsia="en-US"/>
              </w:rPr>
              <w:t xml:space="preserve"> </w:t>
            </w:r>
            <w:r w:rsidR="00196E8D" w:rsidRPr="008D24C3">
              <w:rPr>
                <w:u w:val="single"/>
                <w:lang w:eastAsia="en-US"/>
              </w:rPr>
              <w:t>must</w:t>
            </w:r>
            <w:r w:rsidR="00D749CD" w:rsidRPr="008D24C3">
              <w:rPr>
                <w:u w:val="single"/>
                <w:lang w:eastAsia="en-US"/>
              </w:rPr>
              <w:t xml:space="preserve"> not be used for a </w:t>
            </w:r>
            <w:r w:rsidR="00F90AAC" w:rsidRPr="008D24C3">
              <w:rPr>
                <w:u w:val="single"/>
                <w:lang w:eastAsia="en-US"/>
              </w:rPr>
              <w:t>SAPSE review</w:t>
            </w:r>
            <w:r w:rsidR="00F90AAC">
              <w:rPr>
                <w:b w:val="0"/>
                <w:bCs w:val="0"/>
                <w:lang w:eastAsia="en-US"/>
              </w:rPr>
              <w:t xml:space="preserve"> (protected review)</w:t>
            </w:r>
            <w:r w:rsidR="00594510">
              <w:rPr>
                <w:b w:val="0"/>
                <w:bCs w:val="0"/>
                <w:lang w:eastAsia="en-US"/>
              </w:rPr>
              <w:t>,</w:t>
            </w:r>
            <w:r w:rsidR="00C363C0">
              <w:rPr>
                <w:b w:val="0"/>
                <w:bCs w:val="0"/>
                <w:lang w:eastAsia="en-US"/>
              </w:rPr>
              <w:t xml:space="preserve"> as it will </w:t>
            </w:r>
            <w:r w:rsidR="009A15C7">
              <w:rPr>
                <w:b w:val="0"/>
                <w:bCs w:val="0"/>
                <w:lang w:eastAsia="en-US"/>
              </w:rPr>
              <w:t xml:space="preserve">contain </w:t>
            </w:r>
            <w:r w:rsidR="00C363C0">
              <w:rPr>
                <w:b w:val="0"/>
                <w:bCs w:val="0"/>
                <w:lang w:eastAsia="en-US"/>
              </w:rPr>
              <w:t>the patient’s name</w:t>
            </w:r>
            <w:r w:rsidR="00B90617">
              <w:rPr>
                <w:b w:val="0"/>
                <w:bCs w:val="0"/>
                <w:lang w:eastAsia="en-US"/>
              </w:rPr>
              <w:t xml:space="preserve">, which </w:t>
            </w:r>
            <w:r w:rsidR="00DC6089">
              <w:rPr>
                <w:b w:val="0"/>
                <w:bCs w:val="0"/>
                <w:lang w:eastAsia="en-US"/>
              </w:rPr>
              <w:t>must not be published in</w:t>
            </w:r>
            <w:r w:rsidR="00B90617">
              <w:rPr>
                <w:b w:val="0"/>
                <w:bCs w:val="0"/>
                <w:lang w:eastAsia="en-US"/>
              </w:rPr>
              <w:t xml:space="preserve"> the protected SAPSE review report</w:t>
            </w:r>
            <w:r w:rsidR="00F90AAC">
              <w:rPr>
                <w:b w:val="0"/>
                <w:bCs w:val="0"/>
                <w:lang w:eastAsia="en-US"/>
              </w:rPr>
              <w:t xml:space="preserve">. </w:t>
            </w:r>
          </w:p>
          <w:p w14:paraId="5D1E2413" w14:textId="077FB969" w:rsidR="007E65C3" w:rsidRDefault="007E65C3" w:rsidP="00731B04">
            <w:pPr>
              <w:pStyle w:val="SCVbody"/>
              <w:rPr>
                <w:lang w:eastAsia="en-US"/>
              </w:rPr>
            </w:pPr>
            <w:r w:rsidRPr="0097131A">
              <w:rPr>
                <w:b w:val="0"/>
                <w:bCs w:val="0"/>
                <w:lang w:eastAsia="en-US"/>
              </w:rPr>
              <w:t xml:space="preserve">This report template is to be provided to a patient </w:t>
            </w:r>
            <w:r w:rsidR="009042D9" w:rsidRPr="0097131A">
              <w:rPr>
                <w:b w:val="0"/>
                <w:bCs w:val="0"/>
                <w:lang w:eastAsia="en-US"/>
              </w:rPr>
              <w:t>or their</w:t>
            </w:r>
            <w:r w:rsidR="00000058">
              <w:rPr>
                <w:b w:val="0"/>
                <w:bCs w:val="0"/>
                <w:lang w:eastAsia="en-US"/>
              </w:rPr>
              <w:t xml:space="preserve"> next-of-kin or</w:t>
            </w:r>
            <w:r w:rsidR="009042D9" w:rsidRPr="0097131A">
              <w:rPr>
                <w:b w:val="0"/>
                <w:bCs w:val="0"/>
                <w:lang w:eastAsia="en-US"/>
              </w:rPr>
              <w:t xml:space="preserve"> nominated person</w:t>
            </w:r>
            <w:r w:rsidR="00000058">
              <w:rPr>
                <w:b w:val="0"/>
                <w:bCs w:val="0"/>
                <w:lang w:eastAsia="en-US"/>
              </w:rPr>
              <w:t>,</w:t>
            </w:r>
            <w:r w:rsidR="009042D9" w:rsidRPr="0097131A">
              <w:rPr>
                <w:b w:val="0"/>
                <w:bCs w:val="0"/>
                <w:lang w:eastAsia="en-US"/>
              </w:rPr>
              <w:t xml:space="preserve"> under </w:t>
            </w:r>
            <w:r w:rsidR="009042D9" w:rsidRPr="0097131A">
              <w:rPr>
                <w:lang w:eastAsia="en-US"/>
              </w:rPr>
              <w:t>Requirement 7</w:t>
            </w:r>
            <w:r w:rsidR="009042D9" w:rsidRPr="0097131A">
              <w:rPr>
                <w:b w:val="0"/>
                <w:bCs w:val="0"/>
                <w:lang w:eastAsia="en-US"/>
              </w:rPr>
              <w:t xml:space="preserve"> of the </w:t>
            </w:r>
            <w:hyperlink r:id="rId17" w:history="1">
              <w:r w:rsidR="009042D9" w:rsidRPr="0097131A">
                <w:rPr>
                  <w:rStyle w:val="Hyperlink"/>
                  <w:b w:val="0"/>
                  <w:bCs w:val="0"/>
                  <w:i/>
                  <w:iCs/>
                  <w:lang w:eastAsia="en-US"/>
                </w:rPr>
                <w:t>Victorian Duty of Candour Guidelines</w:t>
              </w:r>
            </w:hyperlink>
            <w:r w:rsidR="009A15C7" w:rsidRPr="00A42D53">
              <w:rPr>
                <w:rStyle w:val="Hyperlink"/>
                <w:u w:val="none"/>
                <w:lang w:eastAsia="en-US"/>
              </w:rPr>
              <w:t>,</w:t>
            </w:r>
            <w:r w:rsidR="008361C8">
              <w:rPr>
                <w:b w:val="0"/>
                <w:bCs w:val="0"/>
                <w:lang w:eastAsia="en-US"/>
              </w:rPr>
              <w:t xml:space="preserve"> within 50 business days</w:t>
            </w:r>
            <w:r w:rsidR="003A29DC">
              <w:rPr>
                <w:b w:val="0"/>
                <w:bCs w:val="0"/>
                <w:lang w:eastAsia="en-US"/>
              </w:rPr>
              <w:t xml:space="preserve"> of a SAPSE being i</w:t>
            </w:r>
            <w:r w:rsidR="00A42D53">
              <w:rPr>
                <w:b w:val="0"/>
                <w:bCs w:val="0"/>
                <w:lang w:eastAsia="en-US"/>
              </w:rPr>
              <w:t>dentified by the health service entity</w:t>
            </w:r>
            <w:r w:rsidR="008361C8">
              <w:rPr>
                <w:b w:val="0"/>
                <w:bCs w:val="0"/>
                <w:lang w:eastAsia="en-US"/>
              </w:rPr>
              <w:t xml:space="preserve"> or 75 business days for a multi-agency</w:t>
            </w:r>
            <w:r w:rsidR="001322BE">
              <w:rPr>
                <w:b w:val="0"/>
                <w:bCs w:val="0"/>
                <w:lang w:eastAsia="en-US"/>
              </w:rPr>
              <w:t xml:space="preserve"> review.</w:t>
            </w:r>
          </w:p>
          <w:p w14:paraId="19276512" w14:textId="660A1002" w:rsidR="00A41196" w:rsidRPr="00A41196" w:rsidRDefault="00A41196" w:rsidP="00A41196">
            <w:pPr>
              <w:pStyle w:val="SCVbody"/>
              <w:rPr>
                <w:b w:val="0"/>
                <w:bCs w:val="0"/>
                <w:lang w:eastAsia="en-US"/>
              </w:rPr>
            </w:pPr>
            <w:r w:rsidRPr="00A41196">
              <w:rPr>
                <w:b w:val="0"/>
                <w:bCs w:val="0"/>
                <w:lang w:eastAsia="en-US"/>
              </w:rPr>
              <w:t xml:space="preserve">The </w:t>
            </w:r>
            <w:r w:rsidR="009A15C7">
              <w:rPr>
                <w:b w:val="0"/>
                <w:bCs w:val="0"/>
                <w:lang w:eastAsia="en-US"/>
              </w:rPr>
              <w:t xml:space="preserve">review </w:t>
            </w:r>
            <w:r w:rsidRPr="00A41196">
              <w:rPr>
                <w:b w:val="0"/>
                <w:bCs w:val="0"/>
                <w:lang w:eastAsia="en-US"/>
              </w:rPr>
              <w:t xml:space="preserve">report include the matters required by section 128ZC of the </w:t>
            </w:r>
            <w:r w:rsidRPr="00A41196">
              <w:rPr>
                <w:b w:val="0"/>
                <w:bCs w:val="0"/>
                <w:i/>
                <w:iCs/>
                <w:lang w:eastAsia="en-US"/>
              </w:rPr>
              <w:t>Health Services Act 1988</w:t>
            </w:r>
            <w:r w:rsidRPr="00A41196">
              <w:rPr>
                <w:b w:val="0"/>
                <w:bCs w:val="0"/>
                <w:lang w:eastAsia="en-US"/>
              </w:rPr>
              <w:t>, being:</w:t>
            </w:r>
          </w:p>
          <w:p w14:paraId="175D25A1" w14:textId="04D54C85" w:rsidR="00A41196" w:rsidRPr="00000058" w:rsidRDefault="00A41196" w:rsidP="00000058">
            <w:pPr>
              <w:pStyle w:val="SCVbullet1"/>
              <w:rPr>
                <w:b w:val="0"/>
                <w:bCs w:val="0"/>
                <w:lang w:eastAsia="en-US"/>
              </w:rPr>
            </w:pPr>
            <w:r w:rsidRPr="00000058">
              <w:rPr>
                <w:b w:val="0"/>
                <w:bCs w:val="0"/>
                <w:lang w:eastAsia="en-US"/>
              </w:rPr>
              <w:t>a written account of the facts regarding the SAPSE</w:t>
            </w:r>
          </w:p>
          <w:p w14:paraId="6B794CE7" w14:textId="7EB4B25A" w:rsidR="00A41196" w:rsidRPr="00000058" w:rsidRDefault="00A41196" w:rsidP="00000058">
            <w:pPr>
              <w:pStyle w:val="SCVbullet1"/>
              <w:rPr>
                <w:b w:val="0"/>
                <w:bCs w:val="0"/>
                <w:lang w:eastAsia="en-US"/>
              </w:rPr>
            </w:pPr>
            <w:r w:rsidRPr="00000058">
              <w:rPr>
                <w:b w:val="0"/>
                <w:bCs w:val="0"/>
                <w:lang w:eastAsia="en-US"/>
              </w:rPr>
              <w:t>an apology for the harm suffered by the patient</w:t>
            </w:r>
          </w:p>
          <w:p w14:paraId="27883BB2" w14:textId="530969DB" w:rsidR="00A41196" w:rsidRPr="00000058" w:rsidRDefault="00A41196" w:rsidP="00000058">
            <w:pPr>
              <w:pStyle w:val="SCVbullet1"/>
              <w:rPr>
                <w:b w:val="0"/>
                <w:bCs w:val="0"/>
                <w:lang w:eastAsia="en-US"/>
              </w:rPr>
            </w:pPr>
            <w:r w:rsidRPr="00000058">
              <w:rPr>
                <w:b w:val="0"/>
                <w:bCs w:val="0"/>
                <w:lang w:eastAsia="en-US"/>
              </w:rPr>
              <w:t>a description of the health service entity's response to the event</w:t>
            </w:r>
          </w:p>
          <w:p w14:paraId="27C0B08E" w14:textId="64E27055" w:rsidR="0097131A" w:rsidRPr="00000058" w:rsidRDefault="00A41196" w:rsidP="00000058">
            <w:pPr>
              <w:pStyle w:val="SCVbullet1"/>
              <w:rPr>
                <w:b w:val="0"/>
                <w:bCs w:val="0"/>
                <w:lang w:eastAsia="en-US"/>
              </w:rPr>
            </w:pPr>
            <w:r w:rsidRPr="00000058">
              <w:rPr>
                <w:b w:val="0"/>
                <w:bCs w:val="0"/>
                <w:lang w:eastAsia="en-US"/>
              </w:rPr>
              <w:t>the steps that the health service entity has taken to prevent re-occurrence of the event.</w:t>
            </w:r>
          </w:p>
          <w:p w14:paraId="66D5BC36" w14:textId="51895A9A" w:rsidR="00A41196" w:rsidRPr="00175C2C" w:rsidRDefault="00175C2C" w:rsidP="00A41196">
            <w:pPr>
              <w:pStyle w:val="SCVbody"/>
              <w:rPr>
                <w:lang w:eastAsia="en-US"/>
              </w:rPr>
            </w:pPr>
            <w:r>
              <w:rPr>
                <w:lang w:eastAsia="en-US"/>
              </w:rPr>
              <w:t>T</w:t>
            </w:r>
            <w:r w:rsidR="00355712" w:rsidRPr="00175C2C">
              <w:rPr>
                <w:lang w:eastAsia="en-US"/>
              </w:rPr>
              <w:t xml:space="preserve">his report could be </w:t>
            </w:r>
            <w:r w:rsidR="00061240" w:rsidRPr="00175C2C">
              <w:rPr>
                <w:lang w:eastAsia="en-US"/>
              </w:rPr>
              <w:t xml:space="preserve">short or long depending on the level of harm. </w:t>
            </w:r>
          </w:p>
          <w:p w14:paraId="67A87B61" w14:textId="58A1DC2E" w:rsidR="0025587F" w:rsidRPr="0025587F" w:rsidRDefault="0025587F" w:rsidP="0025587F">
            <w:pPr>
              <w:pStyle w:val="SCVbody"/>
              <w:rPr>
                <w:b w:val="0"/>
                <w:bCs w:val="0"/>
                <w:lang w:eastAsia="en-US"/>
              </w:rPr>
            </w:pPr>
            <w:r w:rsidRPr="0025587F">
              <w:rPr>
                <w:b w:val="0"/>
                <w:bCs w:val="0"/>
                <w:lang w:eastAsia="en-US"/>
              </w:rPr>
              <w:t>Within th</w:t>
            </w:r>
            <w:r w:rsidR="009A15C7">
              <w:rPr>
                <w:b w:val="0"/>
                <w:bCs w:val="0"/>
                <w:lang w:eastAsia="en-US"/>
              </w:rPr>
              <w:t>e</w:t>
            </w:r>
            <w:r w:rsidRPr="0025587F">
              <w:rPr>
                <w:b w:val="0"/>
                <w:bCs w:val="0"/>
                <w:lang w:eastAsia="en-US"/>
              </w:rPr>
              <w:t xml:space="preserve"> report, the health service entity must:</w:t>
            </w:r>
          </w:p>
          <w:p w14:paraId="45921E11" w14:textId="5488A53B" w:rsidR="0025587F" w:rsidRPr="0025587F" w:rsidRDefault="0025587F" w:rsidP="0025587F">
            <w:pPr>
              <w:pStyle w:val="SCVbullet1"/>
              <w:rPr>
                <w:b w:val="0"/>
                <w:bCs w:val="0"/>
                <w:lang w:eastAsia="en-US"/>
              </w:rPr>
            </w:pPr>
            <w:r w:rsidRPr="0025587F">
              <w:rPr>
                <w:b w:val="0"/>
                <w:bCs w:val="0"/>
                <w:lang w:eastAsia="en-US"/>
              </w:rPr>
              <w:t>avoid jargon or legalistic wording</w:t>
            </w:r>
          </w:p>
          <w:p w14:paraId="78076333" w14:textId="230BDD3D" w:rsidR="0025587F" w:rsidRPr="0025587F" w:rsidRDefault="0025587F" w:rsidP="0025587F">
            <w:pPr>
              <w:pStyle w:val="SCVbullet1"/>
              <w:rPr>
                <w:b w:val="0"/>
                <w:bCs w:val="0"/>
                <w:lang w:eastAsia="en-US"/>
              </w:rPr>
            </w:pPr>
            <w:r w:rsidRPr="0025587F">
              <w:rPr>
                <w:b w:val="0"/>
                <w:bCs w:val="0"/>
                <w:lang w:eastAsia="en-US"/>
              </w:rPr>
              <w:t>ensure the patient is aware of the timeline for review.</w:t>
            </w:r>
          </w:p>
          <w:p w14:paraId="6C234A34" w14:textId="71DA9400" w:rsidR="0025587F" w:rsidRPr="005D14DF" w:rsidRDefault="005D14DF" w:rsidP="005D14DF">
            <w:pPr>
              <w:pStyle w:val="SCVbody"/>
              <w:rPr>
                <w:b w:val="0"/>
                <w:bCs w:val="0"/>
                <w:lang w:eastAsia="en-US"/>
              </w:rPr>
            </w:pPr>
            <w:r w:rsidRPr="005D14DF">
              <w:rPr>
                <w:b w:val="0"/>
                <w:bCs w:val="0"/>
                <w:lang w:eastAsia="en-US"/>
              </w:rPr>
              <w:t>The health service entity may also consider offering the report in a language understandable to the patient. If the report requires translation, inform the patient that this may require more time and document any delay in the appropriate location.</w:t>
            </w:r>
          </w:p>
          <w:p w14:paraId="0E29646C" w14:textId="77777777" w:rsidR="00445E3C" w:rsidRDefault="00E61925" w:rsidP="00314B27">
            <w:pPr>
              <w:pStyle w:val="SCVbody"/>
              <w:rPr>
                <w:i/>
                <w:iCs/>
              </w:rPr>
            </w:pPr>
            <w:r>
              <w:rPr>
                <w:b w:val="0"/>
                <w:bCs w:val="0"/>
                <w:i/>
                <w:iCs/>
                <w:lang w:eastAsia="en-US"/>
              </w:rPr>
              <w:t>If providing this document in a printed version, t</w:t>
            </w:r>
            <w:r w:rsidR="00731B04" w:rsidRPr="001C2DA0">
              <w:rPr>
                <w:b w:val="0"/>
                <w:bCs w:val="0"/>
                <w:i/>
                <w:iCs/>
                <w:lang w:eastAsia="en-US"/>
              </w:rPr>
              <w:t xml:space="preserve">his </w:t>
            </w:r>
            <w:r w:rsidR="00731B04" w:rsidRPr="001C2DA0">
              <w:rPr>
                <w:b w:val="0"/>
                <w:bCs w:val="0"/>
                <w:i/>
                <w:iCs/>
              </w:rPr>
              <w:t xml:space="preserve">page should be left empty so that the body of the document begins on the following page. </w:t>
            </w:r>
          </w:p>
          <w:p w14:paraId="7703409B" w14:textId="5F279FC6" w:rsidR="00731B04" w:rsidRPr="001C2DA0" w:rsidRDefault="00731B04" w:rsidP="00314B27">
            <w:pPr>
              <w:pStyle w:val="SCVbody"/>
              <w:rPr>
                <w:b w:val="0"/>
                <w:bCs w:val="0"/>
                <w:i/>
                <w:iCs/>
              </w:rPr>
            </w:pPr>
            <w:r w:rsidRPr="001C2DA0">
              <w:rPr>
                <w:b w:val="0"/>
                <w:bCs w:val="0"/>
                <w:i/>
                <w:iCs/>
              </w:rPr>
              <w:t xml:space="preserve">Delete this instruction box but do not delete the </w:t>
            </w:r>
            <w:r w:rsidR="007E65C3" w:rsidRPr="001C2DA0">
              <w:rPr>
                <w:b w:val="0"/>
                <w:bCs w:val="0"/>
                <w:i/>
                <w:iCs/>
              </w:rPr>
              <w:t>section</w:t>
            </w:r>
            <w:r w:rsidRPr="001C2DA0">
              <w:rPr>
                <w:b w:val="0"/>
                <w:bCs w:val="0"/>
                <w:i/>
                <w:iCs/>
              </w:rPr>
              <w:t xml:space="preserve"> break on the previous page</w:t>
            </w:r>
            <w:r w:rsidR="007E65C3" w:rsidRPr="001C2DA0">
              <w:rPr>
                <w:b w:val="0"/>
                <w:bCs w:val="0"/>
                <w:i/>
                <w:iCs/>
              </w:rPr>
              <w:t xml:space="preserve">, or the section break after this box. </w:t>
            </w:r>
            <w:r w:rsidRPr="001C2DA0">
              <w:rPr>
                <w:b w:val="0"/>
                <w:bCs w:val="0"/>
                <w:i/>
                <w:iCs/>
              </w:rPr>
              <w:t xml:space="preserve"> </w:t>
            </w:r>
          </w:p>
        </w:tc>
      </w:tr>
    </w:tbl>
    <w:p w14:paraId="03B50C05" w14:textId="5FB71ABA" w:rsidR="0086277A" w:rsidRPr="0059267A" w:rsidRDefault="0086277A" w:rsidP="00731B04">
      <w:pPr>
        <w:pStyle w:val="SCVbody"/>
        <w:sectPr w:rsidR="0086277A" w:rsidRPr="0059267A" w:rsidSect="00616087">
          <w:headerReference w:type="even" r:id="rId18"/>
          <w:headerReference w:type="default" r:id="rId19"/>
          <w:footerReference w:type="even" r:id="rId20"/>
          <w:footerReference w:type="default" r:id="rId21"/>
          <w:headerReference w:type="first" r:id="rId22"/>
          <w:footerReference w:type="first" r:id="rId23"/>
          <w:pgSz w:w="11906" w:h="16838" w:code="9"/>
          <w:pgMar w:top="3402" w:right="851" w:bottom="1361" w:left="851" w:header="851" w:footer="851" w:gutter="0"/>
          <w:pgNumType w:fmt="lowerRoman"/>
          <w:cols w:space="284"/>
          <w:docGrid w:linePitch="360"/>
        </w:sectPr>
      </w:pPr>
    </w:p>
    <w:p w14:paraId="539ABF08" w14:textId="4E27022A" w:rsidR="00294A5A" w:rsidRPr="00533E2D" w:rsidRDefault="00F818B0" w:rsidP="00EF295D">
      <w:pPr>
        <w:pStyle w:val="SCVTOCheading"/>
        <w:rPr>
          <w:color w:val="004C97" w:themeColor="accent4"/>
        </w:rPr>
      </w:pPr>
      <w:r w:rsidRPr="00533E2D">
        <w:rPr>
          <w:color w:val="004C97" w:themeColor="accent4"/>
        </w:rPr>
        <w:t>Details</w:t>
      </w:r>
    </w:p>
    <w:tbl>
      <w:tblPr>
        <w:tblStyle w:val="SCVpulloutbox"/>
        <w:tblW w:w="0" w:type="auto"/>
        <w:tblLook w:val="04A0" w:firstRow="1" w:lastRow="0" w:firstColumn="1" w:lastColumn="0" w:noHBand="0" w:noVBand="1"/>
      </w:tblPr>
      <w:tblGrid>
        <w:gridCol w:w="3686"/>
        <w:gridCol w:w="6518"/>
      </w:tblGrid>
      <w:tr w:rsidR="00061240" w:rsidRPr="00061240" w14:paraId="4A3177DB" w14:textId="77777777" w:rsidTr="00466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30799A8" w14:textId="522367AC" w:rsidR="006765A4" w:rsidRPr="00061240" w:rsidRDefault="00C363C0" w:rsidP="00F818B0">
            <w:pPr>
              <w:pStyle w:val="TOC1"/>
              <w:pBdr>
                <w:bottom w:val="none" w:sz="0" w:space="0" w:color="auto"/>
                <w:between w:val="none" w:sz="0" w:space="0" w:color="auto"/>
              </w:pBdr>
              <w:rPr>
                <w:rStyle w:val="Hyperlink"/>
                <w:b/>
                <w:bCs w:val="0"/>
                <w:noProof w:val="0"/>
                <w:color w:val="auto"/>
                <w:szCs w:val="22"/>
                <w:u w:val="none"/>
              </w:rPr>
            </w:pPr>
            <w:r w:rsidRPr="00061240">
              <w:rPr>
                <w:rStyle w:val="Hyperlink"/>
                <w:b/>
                <w:bCs w:val="0"/>
                <w:noProof w:val="0"/>
                <w:color w:val="auto"/>
                <w:szCs w:val="22"/>
                <w:u w:val="none"/>
              </w:rPr>
              <w:t>I</w:t>
            </w:r>
            <w:r w:rsidRPr="00061240">
              <w:rPr>
                <w:rStyle w:val="Hyperlink"/>
                <w:b/>
                <w:bCs w:val="0"/>
                <w:color w:val="auto"/>
                <w:szCs w:val="22"/>
                <w:u w:val="none"/>
              </w:rPr>
              <w:t>ncident number</w:t>
            </w:r>
          </w:p>
        </w:tc>
        <w:tc>
          <w:tcPr>
            <w:tcW w:w="6518" w:type="dxa"/>
          </w:tcPr>
          <w:p w14:paraId="259E6FBD" w14:textId="5C0EAB9B" w:rsidR="006765A4" w:rsidRPr="00466352" w:rsidRDefault="006765A4" w:rsidP="00F818B0">
            <w:pPr>
              <w:pStyle w:val="TOC1"/>
              <w:pBdr>
                <w:bottom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Style w:val="Hyperlink"/>
                <w:noProof w:val="0"/>
                <w:color w:val="auto"/>
                <w:szCs w:val="22"/>
                <w:u w:val="none"/>
              </w:rPr>
            </w:pPr>
          </w:p>
        </w:tc>
      </w:tr>
      <w:tr w:rsidR="00061240" w:rsidRPr="00061240" w14:paraId="3AD8C46B" w14:textId="77777777" w:rsidTr="0046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6CFF05C" w14:textId="6AE66807" w:rsidR="006765A4" w:rsidRPr="00061240" w:rsidRDefault="00C363C0" w:rsidP="00F818B0">
            <w:pPr>
              <w:pStyle w:val="TOC1"/>
              <w:pBdr>
                <w:bottom w:val="none" w:sz="0" w:space="0" w:color="auto"/>
                <w:between w:val="none" w:sz="0" w:space="0" w:color="auto"/>
              </w:pBdr>
              <w:rPr>
                <w:rStyle w:val="Hyperlink"/>
                <w:b/>
                <w:bCs w:val="0"/>
                <w:noProof w:val="0"/>
                <w:color w:val="auto"/>
                <w:szCs w:val="22"/>
                <w:u w:val="none"/>
              </w:rPr>
            </w:pPr>
            <w:r w:rsidRPr="00061240">
              <w:rPr>
                <w:rStyle w:val="Hyperlink"/>
                <w:b/>
                <w:bCs w:val="0"/>
                <w:noProof w:val="0"/>
                <w:color w:val="auto"/>
                <w:szCs w:val="22"/>
                <w:u w:val="none"/>
              </w:rPr>
              <w:t>D</w:t>
            </w:r>
            <w:r w:rsidRPr="00061240">
              <w:rPr>
                <w:rStyle w:val="Hyperlink"/>
                <w:b/>
                <w:bCs w:val="0"/>
                <w:color w:val="auto"/>
                <w:szCs w:val="22"/>
                <w:u w:val="none"/>
              </w:rPr>
              <w:t>ate incident occurred</w:t>
            </w:r>
          </w:p>
        </w:tc>
        <w:tc>
          <w:tcPr>
            <w:tcW w:w="6518" w:type="dxa"/>
          </w:tcPr>
          <w:p w14:paraId="5244F787" w14:textId="77777777" w:rsidR="006765A4" w:rsidRPr="00466352" w:rsidRDefault="006765A4" w:rsidP="00F818B0">
            <w:pPr>
              <w:pStyle w:val="TOC1"/>
              <w:pBdr>
                <w:bottom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Style w:val="Hyperlink"/>
                <w:b w:val="0"/>
                <w:bCs/>
                <w:noProof w:val="0"/>
                <w:color w:val="auto"/>
                <w:szCs w:val="22"/>
                <w:u w:val="none"/>
              </w:rPr>
            </w:pPr>
          </w:p>
        </w:tc>
      </w:tr>
      <w:tr w:rsidR="00061240" w:rsidRPr="00061240" w14:paraId="557BEBFD" w14:textId="77777777" w:rsidTr="00466352">
        <w:tc>
          <w:tcPr>
            <w:cnfStyle w:val="001000000000" w:firstRow="0" w:lastRow="0" w:firstColumn="1" w:lastColumn="0" w:oddVBand="0" w:evenVBand="0" w:oddHBand="0" w:evenHBand="0" w:firstRowFirstColumn="0" w:firstRowLastColumn="0" w:lastRowFirstColumn="0" w:lastRowLastColumn="0"/>
            <w:tcW w:w="3686" w:type="dxa"/>
          </w:tcPr>
          <w:p w14:paraId="28F41690" w14:textId="1AC58149" w:rsidR="006765A4" w:rsidRPr="00466352" w:rsidRDefault="00E7364B" w:rsidP="00F818B0">
            <w:pPr>
              <w:pStyle w:val="TOC1"/>
              <w:pBdr>
                <w:bottom w:val="none" w:sz="0" w:space="0" w:color="auto"/>
                <w:between w:val="none" w:sz="0" w:space="0" w:color="auto"/>
              </w:pBdr>
              <w:rPr>
                <w:rStyle w:val="Hyperlink"/>
                <w:b/>
                <w:bCs w:val="0"/>
                <w:noProof w:val="0"/>
                <w:color w:val="auto"/>
                <w:szCs w:val="22"/>
                <w:u w:val="none"/>
              </w:rPr>
            </w:pPr>
            <w:r w:rsidRPr="00466352">
              <w:rPr>
                <w:rStyle w:val="Hyperlink"/>
                <w:b/>
                <w:bCs w:val="0"/>
                <w:noProof w:val="0"/>
                <w:color w:val="auto"/>
                <w:szCs w:val="22"/>
                <w:u w:val="none"/>
              </w:rPr>
              <w:t>P</w:t>
            </w:r>
            <w:r w:rsidRPr="00466352">
              <w:rPr>
                <w:rStyle w:val="Hyperlink"/>
                <w:b/>
                <w:bCs w:val="0"/>
                <w:color w:val="auto"/>
                <w:szCs w:val="22"/>
                <w:u w:val="none"/>
              </w:rPr>
              <w:t>atient identification n</w:t>
            </w:r>
            <w:r w:rsidR="007E7FEC" w:rsidRPr="00466352">
              <w:rPr>
                <w:rStyle w:val="Hyperlink"/>
                <w:b/>
                <w:bCs w:val="0"/>
                <w:color w:val="auto"/>
                <w:szCs w:val="22"/>
                <w:u w:val="none"/>
              </w:rPr>
              <w:t>umber</w:t>
            </w:r>
          </w:p>
        </w:tc>
        <w:tc>
          <w:tcPr>
            <w:tcW w:w="6518" w:type="dxa"/>
          </w:tcPr>
          <w:p w14:paraId="3712560C" w14:textId="1FEC981E" w:rsidR="006765A4" w:rsidRPr="00466352" w:rsidRDefault="006765A4" w:rsidP="00F818B0">
            <w:pPr>
              <w:pStyle w:val="TOC1"/>
              <w:pBdr>
                <w:bottom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Style w:val="Hyperlink"/>
                <w:b w:val="0"/>
                <w:bCs/>
                <w:noProof w:val="0"/>
                <w:color w:val="auto"/>
                <w:szCs w:val="22"/>
                <w:u w:val="none"/>
              </w:rPr>
            </w:pPr>
          </w:p>
        </w:tc>
      </w:tr>
      <w:tr w:rsidR="00061240" w:rsidRPr="00061240" w14:paraId="1CEA1DB0" w14:textId="77777777" w:rsidTr="0046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E193CC1" w14:textId="043DF014" w:rsidR="006765A4" w:rsidRPr="00061240" w:rsidRDefault="007E7FEC" w:rsidP="00F818B0">
            <w:pPr>
              <w:pStyle w:val="TOC1"/>
              <w:pBdr>
                <w:bottom w:val="none" w:sz="0" w:space="0" w:color="auto"/>
                <w:between w:val="none" w:sz="0" w:space="0" w:color="auto"/>
              </w:pBdr>
              <w:rPr>
                <w:rStyle w:val="Hyperlink"/>
                <w:b/>
                <w:bCs w:val="0"/>
                <w:noProof w:val="0"/>
                <w:color w:val="auto"/>
                <w:szCs w:val="22"/>
                <w:u w:val="none"/>
              </w:rPr>
            </w:pPr>
            <w:r>
              <w:rPr>
                <w:rStyle w:val="Hyperlink"/>
                <w:b/>
                <w:bCs w:val="0"/>
                <w:noProof w:val="0"/>
                <w:color w:val="auto"/>
                <w:szCs w:val="22"/>
                <w:u w:val="none"/>
              </w:rPr>
              <w:t>Patient name</w:t>
            </w:r>
          </w:p>
        </w:tc>
        <w:tc>
          <w:tcPr>
            <w:tcW w:w="6518" w:type="dxa"/>
          </w:tcPr>
          <w:p w14:paraId="793C648B" w14:textId="77777777" w:rsidR="006765A4" w:rsidRPr="00466352" w:rsidRDefault="006765A4" w:rsidP="00F818B0">
            <w:pPr>
              <w:pStyle w:val="TOC1"/>
              <w:pBdr>
                <w:bottom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Style w:val="Hyperlink"/>
                <w:b w:val="0"/>
                <w:bCs/>
                <w:noProof w:val="0"/>
                <w:color w:val="auto"/>
                <w:szCs w:val="22"/>
                <w:u w:val="none"/>
              </w:rPr>
            </w:pPr>
          </w:p>
        </w:tc>
      </w:tr>
      <w:tr w:rsidR="00061240" w:rsidRPr="00061240" w14:paraId="6142D14A" w14:textId="77777777" w:rsidTr="00466352">
        <w:tc>
          <w:tcPr>
            <w:cnfStyle w:val="001000000000" w:firstRow="0" w:lastRow="0" w:firstColumn="1" w:lastColumn="0" w:oddVBand="0" w:evenVBand="0" w:oddHBand="0" w:evenHBand="0" w:firstRowFirstColumn="0" w:firstRowLastColumn="0" w:lastRowFirstColumn="0" w:lastRowLastColumn="0"/>
            <w:tcW w:w="3686" w:type="dxa"/>
          </w:tcPr>
          <w:p w14:paraId="5C819FB5" w14:textId="30420FBE" w:rsidR="006765A4" w:rsidRPr="00061240" w:rsidRDefault="007E7FEC" w:rsidP="00F818B0">
            <w:pPr>
              <w:pStyle w:val="TOC1"/>
              <w:pBdr>
                <w:bottom w:val="none" w:sz="0" w:space="0" w:color="auto"/>
                <w:between w:val="none" w:sz="0" w:space="0" w:color="auto"/>
              </w:pBdr>
              <w:rPr>
                <w:rStyle w:val="Hyperlink"/>
                <w:b/>
                <w:bCs w:val="0"/>
                <w:noProof w:val="0"/>
                <w:color w:val="auto"/>
                <w:szCs w:val="22"/>
                <w:u w:val="none"/>
              </w:rPr>
            </w:pPr>
            <w:r>
              <w:rPr>
                <w:rStyle w:val="Hyperlink"/>
                <w:b/>
                <w:bCs w:val="0"/>
                <w:noProof w:val="0"/>
                <w:color w:val="auto"/>
                <w:szCs w:val="22"/>
                <w:u w:val="none"/>
              </w:rPr>
              <w:t>Patient date of birth</w:t>
            </w:r>
          </w:p>
        </w:tc>
        <w:tc>
          <w:tcPr>
            <w:tcW w:w="6518" w:type="dxa"/>
          </w:tcPr>
          <w:p w14:paraId="73D8DA7D" w14:textId="77777777" w:rsidR="006765A4" w:rsidRPr="00466352" w:rsidRDefault="006765A4" w:rsidP="00F818B0">
            <w:pPr>
              <w:pStyle w:val="TOC1"/>
              <w:pBdr>
                <w:bottom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Style w:val="Hyperlink"/>
                <w:b w:val="0"/>
                <w:bCs/>
                <w:noProof w:val="0"/>
                <w:color w:val="auto"/>
                <w:szCs w:val="22"/>
                <w:u w:val="none"/>
              </w:rPr>
            </w:pPr>
          </w:p>
        </w:tc>
      </w:tr>
      <w:tr w:rsidR="00061240" w:rsidRPr="00061240" w14:paraId="4A1D84E9" w14:textId="77777777" w:rsidTr="0046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B63E2AA" w14:textId="53F9F91A" w:rsidR="006765A4" w:rsidRPr="00061240" w:rsidRDefault="007E7FEC" w:rsidP="00F818B0">
            <w:pPr>
              <w:pStyle w:val="TOC1"/>
              <w:pBdr>
                <w:bottom w:val="none" w:sz="0" w:space="0" w:color="auto"/>
                <w:between w:val="none" w:sz="0" w:space="0" w:color="auto"/>
              </w:pBdr>
              <w:rPr>
                <w:rStyle w:val="Hyperlink"/>
                <w:b/>
                <w:bCs w:val="0"/>
                <w:noProof w:val="0"/>
                <w:color w:val="auto"/>
                <w:szCs w:val="22"/>
                <w:u w:val="none"/>
              </w:rPr>
            </w:pPr>
            <w:r>
              <w:rPr>
                <w:rStyle w:val="Hyperlink"/>
                <w:b/>
                <w:bCs w:val="0"/>
                <w:noProof w:val="0"/>
                <w:color w:val="auto"/>
                <w:szCs w:val="22"/>
                <w:u w:val="none"/>
              </w:rPr>
              <w:t>Health service entity</w:t>
            </w:r>
          </w:p>
        </w:tc>
        <w:tc>
          <w:tcPr>
            <w:tcW w:w="6518" w:type="dxa"/>
          </w:tcPr>
          <w:p w14:paraId="21FB8B58" w14:textId="77777777" w:rsidR="006765A4" w:rsidRPr="00466352" w:rsidRDefault="006765A4" w:rsidP="00F818B0">
            <w:pPr>
              <w:pStyle w:val="TOC1"/>
              <w:pBdr>
                <w:bottom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Style w:val="Hyperlink"/>
                <w:b w:val="0"/>
                <w:bCs/>
                <w:noProof w:val="0"/>
                <w:color w:val="auto"/>
                <w:szCs w:val="22"/>
                <w:u w:val="none"/>
              </w:rPr>
            </w:pPr>
          </w:p>
        </w:tc>
      </w:tr>
      <w:tr w:rsidR="00061240" w:rsidRPr="00061240" w14:paraId="26BF551A" w14:textId="77777777" w:rsidTr="00466352">
        <w:tc>
          <w:tcPr>
            <w:cnfStyle w:val="001000000000" w:firstRow="0" w:lastRow="0" w:firstColumn="1" w:lastColumn="0" w:oddVBand="0" w:evenVBand="0" w:oddHBand="0" w:evenHBand="0" w:firstRowFirstColumn="0" w:firstRowLastColumn="0" w:lastRowFirstColumn="0" w:lastRowLastColumn="0"/>
            <w:tcW w:w="3686" w:type="dxa"/>
          </w:tcPr>
          <w:p w14:paraId="6980C598" w14:textId="44557AB6" w:rsidR="006765A4" w:rsidRPr="00061240" w:rsidRDefault="007E7FEC" w:rsidP="00F818B0">
            <w:pPr>
              <w:pStyle w:val="TOC1"/>
              <w:pBdr>
                <w:bottom w:val="none" w:sz="0" w:space="0" w:color="auto"/>
                <w:between w:val="none" w:sz="0" w:space="0" w:color="auto"/>
              </w:pBdr>
              <w:rPr>
                <w:rStyle w:val="Hyperlink"/>
                <w:b/>
                <w:bCs w:val="0"/>
                <w:noProof w:val="0"/>
                <w:color w:val="auto"/>
                <w:szCs w:val="22"/>
                <w:u w:val="none"/>
              </w:rPr>
            </w:pPr>
            <w:r>
              <w:rPr>
                <w:rStyle w:val="Hyperlink"/>
                <w:b/>
                <w:bCs w:val="0"/>
                <w:noProof w:val="0"/>
                <w:color w:val="auto"/>
                <w:szCs w:val="22"/>
                <w:u w:val="none"/>
              </w:rPr>
              <w:t>Campus</w:t>
            </w:r>
          </w:p>
        </w:tc>
        <w:tc>
          <w:tcPr>
            <w:tcW w:w="6518" w:type="dxa"/>
          </w:tcPr>
          <w:p w14:paraId="0C294817" w14:textId="77777777" w:rsidR="006765A4" w:rsidRPr="00466352" w:rsidRDefault="006765A4" w:rsidP="00F818B0">
            <w:pPr>
              <w:pStyle w:val="TOC1"/>
              <w:pBdr>
                <w:bottom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Style w:val="Hyperlink"/>
                <w:b w:val="0"/>
                <w:bCs/>
                <w:noProof w:val="0"/>
                <w:color w:val="auto"/>
                <w:szCs w:val="22"/>
                <w:u w:val="none"/>
              </w:rPr>
            </w:pPr>
          </w:p>
        </w:tc>
      </w:tr>
      <w:tr w:rsidR="00061240" w:rsidRPr="00061240" w14:paraId="6F318C6D" w14:textId="77777777" w:rsidTr="0046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308982" w14:textId="727ADD78" w:rsidR="006765A4" w:rsidRPr="00061240" w:rsidRDefault="00466352" w:rsidP="00F818B0">
            <w:pPr>
              <w:pStyle w:val="TOC1"/>
              <w:pBdr>
                <w:bottom w:val="none" w:sz="0" w:space="0" w:color="auto"/>
                <w:between w:val="none" w:sz="0" w:space="0" w:color="auto"/>
              </w:pBdr>
              <w:rPr>
                <w:rStyle w:val="Hyperlink"/>
                <w:b/>
                <w:bCs w:val="0"/>
                <w:noProof w:val="0"/>
                <w:color w:val="auto"/>
                <w:szCs w:val="22"/>
                <w:u w:val="none"/>
              </w:rPr>
            </w:pPr>
            <w:r>
              <w:rPr>
                <w:rStyle w:val="Hyperlink"/>
                <w:b/>
                <w:bCs w:val="0"/>
                <w:noProof w:val="0"/>
                <w:color w:val="auto"/>
                <w:szCs w:val="22"/>
                <w:u w:val="none"/>
              </w:rPr>
              <w:t>Ward/unit</w:t>
            </w:r>
          </w:p>
        </w:tc>
        <w:tc>
          <w:tcPr>
            <w:tcW w:w="6518" w:type="dxa"/>
          </w:tcPr>
          <w:p w14:paraId="02180983" w14:textId="77777777" w:rsidR="006765A4" w:rsidRPr="00466352" w:rsidRDefault="006765A4" w:rsidP="00F818B0">
            <w:pPr>
              <w:pStyle w:val="TOC1"/>
              <w:pBdr>
                <w:bottom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Style w:val="Hyperlink"/>
                <w:b w:val="0"/>
                <w:bCs/>
                <w:noProof w:val="0"/>
                <w:color w:val="auto"/>
                <w:szCs w:val="22"/>
                <w:u w:val="none"/>
              </w:rPr>
            </w:pPr>
          </w:p>
        </w:tc>
      </w:tr>
    </w:tbl>
    <w:p w14:paraId="363CC83A" w14:textId="1224552F" w:rsidR="00C50A2B" w:rsidRPr="0059267A" w:rsidRDefault="00345B45" w:rsidP="00F818B0">
      <w:pPr>
        <w:pStyle w:val="TOC1"/>
      </w:pPr>
      <w:r w:rsidRPr="0059267A">
        <w:rPr>
          <w:rStyle w:val="Hyperlink"/>
          <w:noProof w:val="0"/>
          <w:sz w:val="19"/>
        </w:rPr>
        <w:fldChar w:fldCharType="begin"/>
      </w:r>
      <w:r w:rsidRPr="0059267A">
        <w:rPr>
          <w:rStyle w:val="Hyperlink"/>
          <w:noProof w:val="0"/>
        </w:rPr>
        <w:instrText xml:space="preserve"> TOC \o "2-2" \h \z \t "Heading 1,1" </w:instrText>
      </w:r>
      <w:r w:rsidR="006B5DCA">
        <w:rPr>
          <w:rStyle w:val="Hyperlink"/>
          <w:noProof w:val="0"/>
          <w:sz w:val="19"/>
        </w:rPr>
        <w:fldChar w:fldCharType="separate"/>
      </w:r>
      <w:r w:rsidRPr="0059267A">
        <w:rPr>
          <w:rStyle w:val="Hyperlink"/>
        </w:rPr>
        <w:fldChar w:fldCharType="end"/>
      </w:r>
      <w:r w:rsidR="00C50A2B" w:rsidRPr="0059267A">
        <w:br w:type="page"/>
      </w:r>
    </w:p>
    <w:tbl>
      <w:tblPr>
        <w:tblStyle w:val="SCVpulloutbox"/>
        <w:tblW w:w="0" w:type="auto"/>
        <w:tblLook w:val="0600" w:firstRow="0" w:lastRow="0" w:firstColumn="0" w:lastColumn="0" w:noHBand="1" w:noVBand="1"/>
      </w:tblPr>
      <w:tblGrid>
        <w:gridCol w:w="10204"/>
      </w:tblGrid>
      <w:tr w:rsidR="00C50A2B" w:rsidRPr="0059267A" w14:paraId="69E550A5" w14:textId="77777777" w:rsidTr="00C50A2B">
        <w:tc>
          <w:tcPr>
            <w:tcW w:w="10204" w:type="dxa"/>
          </w:tcPr>
          <w:p w14:paraId="618593B3" w14:textId="59CB4B90" w:rsidR="00533E2D" w:rsidRPr="00533E2D" w:rsidRDefault="007031FA" w:rsidP="0059267A">
            <w:pPr>
              <w:pStyle w:val="SCVbody"/>
              <w:rPr>
                <w:i/>
                <w:iCs/>
              </w:rPr>
            </w:pPr>
            <w:r w:rsidRPr="007031FA">
              <w:rPr>
                <w:i/>
                <w:iCs/>
                <w:lang w:eastAsia="en-US"/>
              </w:rPr>
              <w:t>If providing this document in a printed version, t</w:t>
            </w:r>
            <w:r w:rsidR="00C50A2B" w:rsidRPr="007031FA">
              <w:rPr>
                <w:i/>
                <w:iCs/>
                <w:lang w:eastAsia="en-US"/>
              </w:rPr>
              <w:t>his</w:t>
            </w:r>
            <w:r w:rsidR="00C50A2B" w:rsidRPr="00533E2D">
              <w:rPr>
                <w:i/>
                <w:iCs/>
                <w:lang w:eastAsia="en-US"/>
              </w:rPr>
              <w:t xml:space="preserve"> </w:t>
            </w:r>
            <w:r w:rsidR="00C50A2B" w:rsidRPr="00533E2D">
              <w:rPr>
                <w:i/>
                <w:iCs/>
              </w:rPr>
              <w:t xml:space="preserve">page should be left empty so that the body of the document </w:t>
            </w:r>
            <w:r w:rsidRPr="007031FA">
              <w:rPr>
                <w:i/>
                <w:iCs/>
              </w:rPr>
              <w:t>begins on the following page</w:t>
            </w:r>
            <w:r w:rsidR="00B37F88" w:rsidRPr="007031FA">
              <w:rPr>
                <w:i/>
                <w:iCs/>
              </w:rPr>
              <w:t>.</w:t>
            </w:r>
            <w:r w:rsidR="00B37F88" w:rsidRPr="00533E2D">
              <w:rPr>
                <w:i/>
                <w:iCs/>
              </w:rPr>
              <w:t xml:space="preserve"> </w:t>
            </w:r>
          </w:p>
          <w:p w14:paraId="202FEEB5" w14:textId="4067E0EC" w:rsidR="00C50A2B" w:rsidRPr="0059267A" w:rsidRDefault="00C50A2B" w:rsidP="0059267A">
            <w:pPr>
              <w:pStyle w:val="SCVbody"/>
            </w:pPr>
            <w:r w:rsidRPr="00533E2D">
              <w:rPr>
                <w:i/>
                <w:iCs/>
              </w:rPr>
              <w:t>Delete this instruction box but do not delete the page break on the previous page below the table</w:t>
            </w:r>
            <w:r w:rsidR="00B37F88" w:rsidRPr="00533E2D">
              <w:rPr>
                <w:i/>
                <w:iCs/>
              </w:rPr>
              <w:t>, or section break after this box</w:t>
            </w:r>
            <w:r w:rsidR="00533E2D" w:rsidRPr="00533E2D">
              <w:rPr>
                <w:i/>
                <w:iCs/>
              </w:rPr>
              <w:t>.</w:t>
            </w:r>
            <w:r w:rsidR="00533E2D">
              <w:t xml:space="preserve"> </w:t>
            </w:r>
          </w:p>
        </w:tc>
      </w:tr>
    </w:tbl>
    <w:p w14:paraId="1D53C14E" w14:textId="77777777" w:rsidR="00A27B01" w:rsidRPr="0059267A" w:rsidRDefault="00A27B01" w:rsidP="00A45CB0">
      <w:pPr>
        <w:pStyle w:val="SCVbody"/>
        <w:rPr>
          <w:lang w:eastAsia="en-US"/>
        </w:rPr>
      </w:pPr>
    </w:p>
    <w:p w14:paraId="312B8E60" w14:textId="77777777" w:rsidR="00FE25D0" w:rsidRPr="0059267A" w:rsidRDefault="00FE25D0" w:rsidP="00A45CB0">
      <w:pPr>
        <w:pStyle w:val="SCVbody"/>
        <w:rPr>
          <w:lang w:eastAsia="en-US"/>
        </w:rPr>
        <w:sectPr w:rsidR="00FE25D0" w:rsidRPr="0059267A" w:rsidSect="00A27B01">
          <w:headerReference w:type="even" r:id="rId24"/>
          <w:headerReference w:type="default" r:id="rId25"/>
          <w:footerReference w:type="even" r:id="rId26"/>
          <w:footerReference w:type="default" r:id="rId27"/>
          <w:pgSz w:w="11906" w:h="16838" w:code="9"/>
          <w:pgMar w:top="3402" w:right="851" w:bottom="1361" w:left="851" w:header="851" w:footer="851" w:gutter="0"/>
          <w:pgNumType w:start="1"/>
          <w:cols w:space="284"/>
          <w:docGrid w:linePitch="360"/>
        </w:sectPr>
      </w:pPr>
    </w:p>
    <w:p w14:paraId="31797258" w14:textId="0A9C4407" w:rsidR="005C2D58" w:rsidRDefault="005C2D58" w:rsidP="005C2D58">
      <w:pPr>
        <w:pStyle w:val="Heading1"/>
        <w:rPr>
          <w:color w:val="004C97" w:themeColor="accent4"/>
        </w:rPr>
      </w:pPr>
      <w:bookmarkStart w:id="0" w:name="_Toc55899367"/>
      <w:bookmarkStart w:id="1" w:name="_Toc43470670"/>
      <w:r w:rsidRPr="0004494F">
        <w:rPr>
          <w:color w:val="004C97" w:themeColor="accent4"/>
        </w:rPr>
        <w:t xml:space="preserve">Example apology/email to </w:t>
      </w:r>
      <w:r w:rsidR="006A7D83" w:rsidRPr="0004494F">
        <w:rPr>
          <w:color w:val="004C97" w:themeColor="accent4"/>
        </w:rPr>
        <w:t>accompany report</w:t>
      </w:r>
    </w:p>
    <w:p w14:paraId="4E88E4F1" w14:textId="7AC1DB14" w:rsidR="00486D02" w:rsidRDefault="00486D02" w:rsidP="00486D02">
      <w:pPr>
        <w:pStyle w:val="Heading2"/>
      </w:pPr>
      <w:r>
        <w:t xml:space="preserve">This must be personalised for each health service entity and each SAPSE. It </w:t>
      </w:r>
      <w:r w:rsidR="00F06415">
        <w:t>must only be used as a guide</w:t>
      </w:r>
      <w:r>
        <w:t xml:space="preserve"> as </w:t>
      </w:r>
      <w:r w:rsidR="00894252">
        <w:t>it must be</w:t>
      </w:r>
      <w:r>
        <w:t xml:space="preserve"> tailored to each patient. </w:t>
      </w:r>
    </w:p>
    <w:p w14:paraId="598B1AD6" w14:textId="77777777" w:rsidR="00486D02" w:rsidRPr="00486D02" w:rsidRDefault="00486D02" w:rsidP="00486D02">
      <w:pPr>
        <w:pStyle w:val="SCVbody"/>
      </w:pPr>
    </w:p>
    <w:p w14:paraId="7E39B484" w14:textId="5A9BEC4B" w:rsidR="007450D9" w:rsidRDefault="007450D9">
      <w:r>
        <w:t xml:space="preserve">Dear </w:t>
      </w:r>
      <w:r w:rsidR="002B2ED1">
        <w:t>&lt;</w:t>
      </w:r>
      <w:r w:rsidR="00047ABF">
        <w:rPr>
          <w:highlight w:val="yellow"/>
        </w:rPr>
        <w:t xml:space="preserve">insert patient/representative </w:t>
      </w:r>
      <w:r w:rsidR="002B2ED1" w:rsidRPr="002B2ED1">
        <w:rPr>
          <w:highlight w:val="yellow"/>
        </w:rPr>
        <w:t>name</w:t>
      </w:r>
      <w:r w:rsidR="002B2ED1">
        <w:t>&gt;</w:t>
      </w:r>
      <w:r w:rsidR="009A15C7">
        <w:t>,</w:t>
      </w:r>
    </w:p>
    <w:p w14:paraId="09AAB23F" w14:textId="77777777" w:rsidR="00047ABF" w:rsidRDefault="00047ABF" w:rsidP="00047ABF"/>
    <w:p w14:paraId="24E5235B" w14:textId="3271DECD" w:rsidR="00047ABF" w:rsidRDefault="45199A00" w:rsidP="00047ABF">
      <w:r>
        <w:t xml:space="preserve">I am writing to provide you with </w:t>
      </w:r>
      <w:r w:rsidR="31A69399">
        <w:t>&lt;</w:t>
      </w:r>
      <w:r w:rsidR="468AF3E2" w:rsidRPr="2B50198C">
        <w:rPr>
          <w:highlight w:val="yellow"/>
        </w:rPr>
        <w:t>your/</w:t>
      </w:r>
      <w:r w:rsidR="31A69399" w:rsidRPr="2B50198C">
        <w:rPr>
          <w:highlight w:val="yellow"/>
        </w:rPr>
        <w:t>patient</w:t>
      </w:r>
      <w:r w:rsidR="1EDEF2BB" w:rsidRPr="2B50198C">
        <w:rPr>
          <w:highlight w:val="yellow"/>
        </w:rPr>
        <w:t>’s</w:t>
      </w:r>
      <w:r w:rsidR="31A69399" w:rsidRPr="2B50198C">
        <w:rPr>
          <w:highlight w:val="yellow"/>
        </w:rPr>
        <w:t xml:space="preserve"> name</w:t>
      </w:r>
      <w:r w:rsidR="31A69399">
        <w:t>&gt;</w:t>
      </w:r>
      <w:r w:rsidR="188893A7" w:rsidRPr="2B50198C">
        <w:rPr>
          <w:color w:val="FF0000"/>
        </w:rPr>
        <w:t xml:space="preserve"> </w:t>
      </w:r>
      <w:r w:rsidR="5841C384">
        <w:t xml:space="preserve">review report </w:t>
      </w:r>
      <w:r w:rsidR="626F58B5">
        <w:t>as part of the open and transparent process known as</w:t>
      </w:r>
      <w:r w:rsidR="5841C384">
        <w:t xml:space="preserve"> duty of candour</w:t>
      </w:r>
      <w:r w:rsidR="626F58B5">
        <w:t>. Th</w:t>
      </w:r>
      <w:r w:rsidR="4E9AB53C">
        <w:t>e information detailed in this report is</w:t>
      </w:r>
      <w:r w:rsidR="5841C384">
        <w:t xml:space="preserve"> in relation to</w:t>
      </w:r>
      <w:r>
        <w:t xml:space="preserve"> the </w:t>
      </w:r>
      <w:r w:rsidRPr="2B50198C">
        <w:rPr>
          <w:color w:val="FF0000"/>
        </w:rPr>
        <w:t>care</w:t>
      </w:r>
      <w:r w:rsidR="01D919C8" w:rsidRPr="2B50198C">
        <w:rPr>
          <w:color w:val="FF0000"/>
        </w:rPr>
        <w:t>/treatment</w:t>
      </w:r>
      <w:r w:rsidRPr="2B50198C">
        <w:rPr>
          <w:color w:val="FF0000"/>
        </w:rPr>
        <w:t xml:space="preserve"> </w:t>
      </w:r>
      <w:r>
        <w:t xml:space="preserve">you received during your recent visit </w:t>
      </w:r>
      <w:r w:rsidR="44022792" w:rsidRPr="2B50198C">
        <w:rPr>
          <w:color w:val="FF0000"/>
        </w:rPr>
        <w:t xml:space="preserve">on/during </w:t>
      </w:r>
      <w:r w:rsidR="44022792">
        <w:t>&lt;</w:t>
      </w:r>
      <w:r w:rsidR="44022792" w:rsidRPr="2B50198C">
        <w:rPr>
          <w:highlight w:val="yellow"/>
        </w:rPr>
        <w:t>insert date</w:t>
      </w:r>
      <w:r w:rsidR="44022792">
        <w:t xml:space="preserve">&gt; </w:t>
      </w:r>
      <w:r w:rsidR="00AD8480">
        <w:t>at</w:t>
      </w:r>
      <w:r>
        <w:t xml:space="preserve"> </w:t>
      </w:r>
      <w:r w:rsidR="01D919C8">
        <w:t>&lt;</w:t>
      </w:r>
      <w:r w:rsidR="01D919C8" w:rsidRPr="2B50198C">
        <w:rPr>
          <w:highlight w:val="yellow"/>
        </w:rPr>
        <w:t>insert health service entity name</w:t>
      </w:r>
      <w:r w:rsidR="01D919C8">
        <w:t>&gt;</w:t>
      </w:r>
      <w:r>
        <w:t>. We believe that honesty and transparency are essential to maintaining trust between patients and healthcare providers, and we want to ensure that you have all the information you need about your care.</w:t>
      </w:r>
    </w:p>
    <w:p w14:paraId="213DD881" w14:textId="023FC683" w:rsidR="00047ABF" w:rsidRDefault="006A79B9" w:rsidP="00047ABF">
      <w:r w:rsidRPr="006A79B9">
        <w:t xml:space="preserve">During your stay, you were diagnosed with </w:t>
      </w:r>
      <w:r>
        <w:t>&lt;</w:t>
      </w:r>
      <w:r w:rsidRPr="006A79B9">
        <w:rPr>
          <w:highlight w:val="yellow"/>
        </w:rPr>
        <w:t>medical condition</w:t>
      </w:r>
      <w:r>
        <w:t>&gt;</w:t>
      </w:r>
      <w:r w:rsidRPr="006A79B9">
        <w:t xml:space="preserve">, which required </w:t>
      </w:r>
      <w:r>
        <w:t>&lt;</w:t>
      </w:r>
      <w:r w:rsidRPr="006A79B9">
        <w:rPr>
          <w:highlight w:val="yellow"/>
        </w:rPr>
        <w:t>treatment or procedure</w:t>
      </w:r>
      <w:r>
        <w:t>&gt;</w:t>
      </w:r>
      <w:r w:rsidRPr="006A79B9">
        <w:t>. While our goal was to provide you with the best possible care, we acknowledge that there were some issues that arose during your treatment that we want to disclose to you</w:t>
      </w:r>
      <w:r w:rsidR="004C3A2B">
        <w:t>.</w:t>
      </w:r>
      <w:r w:rsidR="002A2685">
        <w:t xml:space="preserve"> </w:t>
      </w:r>
      <w:r w:rsidRPr="006A79B9">
        <w:t xml:space="preserve"> </w:t>
      </w:r>
    </w:p>
    <w:p w14:paraId="1B8780CA" w14:textId="4E2C91BB" w:rsidR="001A19B3" w:rsidRDefault="009A15C7" w:rsidP="00047ABF">
      <w:r>
        <w:t>Upon assessment, t</w:t>
      </w:r>
      <w:r w:rsidR="001A19B3">
        <w:t>h</w:t>
      </w:r>
      <w:r>
        <w:t xml:space="preserve">e issues that arose during your treatment </w:t>
      </w:r>
      <w:r w:rsidR="001A19B3">
        <w:t>ha</w:t>
      </w:r>
      <w:r>
        <w:t>ve</w:t>
      </w:r>
      <w:r w:rsidR="001A19B3">
        <w:t xml:space="preserve"> been considered a serious adverse patient safety event</w:t>
      </w:r>
      <w:r>
        <w:t xml:space="preserve">. </w:t>
      </w:r>
      <w:r w:rsidR="00845BE4">
        <w:t xml:space="preserve">We conducted an </w:t>
      </w:r>
      <w:r>
        <w:t>impartial and thorough</w:t>
      </w:r>
      <w:r w:rsidR="00845BE4">
        <w:t xml:space="preserve"> review of your safety event by</w:t>
      </w:r>
      <w:r w:rsidR="001A19B3" w:rsidDel="009A15C7">
        <w:t xml:space="preserve"> </w:t>
      </w:r>
      <w:r w:rsidR="001A19B3">
        <w:t>conven</w:t>
      </w:r>
      <w:r w:rsidR="00845BE4">
        <w:t>ing</w:t>
      </w:r>
      <w:r w:rsidR="001A19B3">
        <w:t xml:space="preserve"> a review panel</w:t>
      </w:r>
      <w:r>
        <w:t>,</w:t>
      </w:r>
      <w:r w:rsidR="001A19B3">
        <w:t xml:space="preserve"> </w:t>
      </w:r>
      <w:r w:rsidR="00B97078">
        <w:t xml:space="preserve">including </w:t>
      </w:r>
      <w:r w:rsidR="00B97078" w:rsidRPr="00B97078">
        <w:rPr>
          <w:color w:val="FF0000"/>
        </w:rPr>
        <w:t>independent experts and a consumer</w:t>
      </w:r>
      <w:r w:rsidRPr="00C3339B">
        <w:t>,</w:t>
      </w:r>
      <w:r w:rsidR="00B97078" w:rsidRPr="00B97078">
        <w:rPr>
          <w:color w:val="FF0000"/>
        </w:rPr>
        <w:t xml:space="preserve"> </w:t>
      </w:r>
      <w:r w:rsidR="00B97078" w:rsidDel="009A15C7">
        <w:t xml:space="preserve">to </w:t>
      </w:r>
      <w:r w:rsidR="00845BE4">
        <w:t xml:space="preserve">determine </w:t>
      </w:r>
      <w:r w:rsidR="00B97078">
        <w:t>the most appropriate outcomes and recommendations.</w:t>
      </w:r>
      <w:r w:rsidR="00B31D87">
        <w:t xml:space="preserve"> The recommendations </w:t>
      </w:r>
      <w:r w:rsidR="00845BE4">
        <w:t xml:space="preserve">are provided </w:t>
      </w:r>
      <w:r w:rsidR="00B31D87">
        <w:t>in this report</w:t>
      </w:r>
      <w:r w:rsidR="00845BE4">
        <w:t>, which</w:t>
      </w:r>
      <w:r w:rsidR="00B31D87" w:rsidDel="00845BE4">
        <w:t xml:space="preserve"> </w:t>
      </w:r>
      <w:r w:rsidR="00B31D87">
        <w:t>ha</w:t>
      </w:r>
      <w:r w:rsidR="00845BE4">
        <w:t>s</w:t>
      </w:r>
      <w:r w:rsidR="00B31D87">
        <w:t xml:space="preserve"> been endorsed by the hospital executive and senior leaders.</w:t>
      </w:r>
    </w:p>
    <w:p w14:paraId="25E9E21E" w14:textId="33B8D3B3" w:rsidR="00047ABF" w:rsidRPr="0065119A" w:rsidRDefault="00047ABF" w:rsidP="00047ABF">
      <w:pPr>
        <w:rPr>
          <w:color w:val="FF0000"/>
        </w:rPr>
      </w:pPr>
      <w:r w:rsidRPr="00E85CE1">
        <w:rPr>
          <w:color w:val="FF0000"/>
        </w:rPr>
        <w:t>[</w:t>
      </w:r>
      <w:r w:rsidR="00E85CE1" w:rsidRPr="00E85CE1">
        <w:rPr>
          <w:color w:val="FF0000"/>
        </w:rPr>
        <w:t>Give a brief summary</w:t>
      </w:r>
      <w:r w:rsidR="63018D22" w:rsidRPr="67F4A5BB">
        <w:rPr>
          <w:color w:val="FF0000"/>
        </w:rPr>
        <w:t xml:space="preserve"> </w:t>
      </w:r>
      <w:r w:rsidR="28937336" w:rsidRPr="67F4A5BB">
        <w:rPr>
          <w:color w:val="FF0000"/>
        </w:rPr>
        <w:t>in this letter</w:t>
      </w:r>
      <w:r w:rsidR="00E85CE1" w:rsidRPr="00E85CE1">
        <w:rPr>
          <w:color w:val="FF0000"/>
        </w:rPr>
        <w:t xml:space="preserve"> of</w:t>
      </w:r>
      <w:r w:rsidRPr="00E85CE1">
        <w:rPr>
          <w:color w:val="FF0000"/>
        </w:rPr>
        <w:t xml:space="preserve"> the incident or issue that occurred, using clear and concise language. Be honest and </w:t>
      </w:r>
      <w:r w:rsidR="006A7417" w:rsidRPr="00E85CE1">
        <w:rPr>
          <w:color w:val="FF0000"/>
        </w:rPr>
        <w:t>transparent and</w:t>
      </w:r>
      <w:r w:rsidRPr="00E85CE1">
        <w:rPr>
          <w:color w:val="FF0000"/>
        </w:rPr>
        <w:t xml:space="preserve"> provide as much detail as possible. Take responsibility for any mistakes or errors that were </w:t>
      </w:r>
      <w:r w:rsidR="006A7417" w:rsidRPr="00E85CE1">
        <w:rPr>
          <w:color w:val="FF0000"/>
        </w:rPr>
        <w:t>made and</w:t>
      </w:r>
      <w:r w:rsidRPr="00E85CE1">
        <w:rPr>
          <w:color w:val="FF0000"/>
        </w:rPr>
        <w:t xml:space="preserve"> explain what steps you are taking to prevent similar incidents from occurring in the future.]</w:t>
      </w:r>
      <w:r w:rsidR="0065119A">
        <w:rPr>
          <w:color w:val="FF0000"/>
        </w:rPr>
        <w:t xml:space="preserve"> </w:t>
      </w:r>
    </w:p>
    <w:p w14:paraId="63A63D99" w14:textId="06BF74BD" w:rsidR="00243574" w:rsidRDefault="00243574" w:rsidP="00047ABF">
      <w:r>
        <w:t>On behalf of &lt;</w:t>
      </w:r>
      <w:r w:rsidRPr="00B871F6">
        <w:rPr>
          <w:highlight w:val="yellow"/>
        </w:rPr>
        <w:t>insert health service entity name</w:t>
      </w:r>
      <w:r>
        <w:t xml:space="preserve">&gt;, I would like to sincerely apologise that this has happened and for any harm or distress that this may have caused </w:t>
      </w:r>
      <w:r w:rsidRPr="000A3FCD">
        <w:rPr>
          <w:color w:val="FF0000"/>
        </w:rPr>
        <w:t>you/your family.</w:t>
      </w:r>
      <w:r w:rsidR="0063257D">
        <w:rPr>
          <w:color w:val="FF0000"/>
        </w:rPr>
        <w:t xml:space="preserve"> </w:t>
      </w:r>
      <w:r w:rsidR="0063257D" w:rsidRPr="0063257D">
        <w:t>W</w:t>
      </w:r>
      <w:r w:rsidR="0063257D">
        <w:t>e are committed to learning from this experience to improve the quality of care we provide to our patients.</w:t>
      </w:r>
    </w:p>
    <w:p w14:paraId="0F2E2EED" w14:textId="0F713F0B" w:rsidR="00047ABF" w:rsidRDefault="00047ABF" w:rsidP="00047ABF">
      <w:r>
        <w:t xml:space="preserve">We understand that this may have affected your trust in </w:t>
      </w:r>
      <w:r w:rsidR="00E85CE1">
        <w:t>us as a service</w:t>
      </w:r>
      <w:r>
        <w:t>, and we want to assure you that we take this matter seriously. We are</w:t>
      </w:r>
      <w:r w:rsidDel="002A692D">
        <w:t xml:space="preserve"> </w:t>
      </w:r>
      <w:r w:rsidR="002A692D">
        <w:t xml:space="preserve">dedicated </w:t>
      </w:r>
      <w:r>
        <w:t>to making things right and ensuring that you receive the best possible care in the future.</w:t>
      </w:r>
    </w:p>
    <w:p w14:paraId="795F2E31" w14:textId="5BEAF5DA" w:rsidR="00047ABF" w:rsidRDefault="00047ABF" w:rsidP="00047ABF">
      <w:r>
        <w:t xml:space="preserve">If you have any questions or concerns regarding your care, we encourage you to contact </w:t>
      </w:r>
      <w:r w:rsidR="00A771B5">
        <w:t>&lt;</w:t>
      </w:r>
      <w:r w:rsidR="00A771B5" w:rsidRPr="00A771B5">
        <w:rPr>
          <w:highlight w:val="yellow"/>
        </w:rPr>
        <w:t>insert point of contact</w:t>
      </w:r>
      <w:r w:rsidR="00FD6DEC" w:rsidRPr="00FD6DEC">
        <w:rPr>
          <w:highlight w:val="yellow"/>
        </w:rPr>
        <w:t>/consumer liaison officer</w:t>
      </w:r>
      <w:r w:rsidR="00A771B5">
        <w:t>&gt;</w:t>
      </w:r>
      <w:r>
        <w:t>. We are here to support you and help you through this process.</w:t>
      </w:r>
    </w:p>
    <w:p w14:paraId="57D91DA1" w14:textId="77777777" w:rsidR="00047ABF" w:rsidRDefault="00047ABF" w:rsidP="00047ABF"/>
    <w:p w14:paraId="759CA331" w14:textId="1886F1F5" w:rsidR="0065119A" w:rsidRDefault="00047ABF" w:rsidP="00047ABF">
      <w:r>
        <w:t>Sincerely,</w:t>
      </w:r>
    </w:p>
    <w:p w14:paraId="76B61A68" w14:textId="2DC8937A" w:rsidR="007450D9" w:rsidRDefault="00047ABF" w:rsidP="00047ABF">
      <w:pPr>
        <w:rPr>
          <w:rFonts w:asciiTheme="majorHAnsi" w:eastAsiaTheme="majorEastAsia" w:hAnsiTheme="majorHAnsi" w:cstheme="majorBidi"/>
          <w:b/>
          <w:bCs/>
          <w:color w:val="007586" w:themeColor="text2"/>
          <w:sz w:val="48"/>
          <w:szCs w:val="32"/>
        </w:rPr>
      </w:pPr>
      <w:r>
        <w:t>&lt;</w:t>
      </w:r>
      <w:r w:rsidRPr="005C2D58">
        <w:rPr>
          <w:highlight w:val="yellow"/>
        </w:rPr>
        <w:t>insert</w:t>
      </w:r>
      <w:r w:rsidR="005C2D58" w:rsidRPr="005C2D58">
        <w:rPr>
          <w:highlight w:val="yellow"/>
        </w:rPr>
        <w:t xml:space="preserve"> name of lead reviewer/clinical governance staff member/CEO</w:t>
      </w:r>
      <w:r w:rsidR="005C2D58">
        <w:t>&gt;</w:t>
      </w:r>
      <w:r w:rsidR="007450D9">
        <w:br w:type="page"/>
      </w:r>
    </w:p>
    <w:bookmarkEnd w:id="0"/>
    <w:p w14:paraId="6F01C5D3" w14:textId="5110F4D6" w:rsidR="00C97B86" w:rsidRPr="0004494F" w:rsidRDefault="00316A60" w:rsidP="00EF295D">
      <w:pPr>
        <w:pStyle w:val="Heading1"/>
        <w:rPr>
          <w:color w:val="004C97" w:themeColor="accent4"/>
        </w:rPr>
      </w:pPr>
      <w:r>
        <w:rPr>
          <w:color w:val="004C97" w:themeColor="accent4"/>
        </w:rPr>
        <w:t xml:space="preserve">Facts and timeline in </w:t>
      </w:r>
      <w:r w:rsidR="00CE149C">
        <w:rPr>
          <w:color w:val="004C97" w:themeColor="accent4"/>
        </w:rPr>
        <w:t>relation to the serious adverse patient safety event (SAPSE)</w:t>
      </w:r>
    </w:p>
    <w:p w14:paraId="0E1249A0" w14:textId="77777777" w:rsidR="000112F4" w:rsidRDefault="000112F4" w:rsidP="00292657">
      <w:pPr>
        <w:pStyle w:val="Heading2"/>
        <w:spacing w:before="240" w:after="60"/>
      </w:pPr>
      <w:r>
        <w:t>What happened and why. Including timeline leading up to the SAPSE.</w:t>
      </w:r>
    </w:p>
    <w:p w14:paraId="3FB54C8F" w14:textId="2329D8C5" w:rsidR="003A6466" w:rsidRPr="002833B0" w:rsidRDefault="003A6466" w:rsidP="00D76CF3">
      <w:pPr>
        <w:pStyle w:val="Heading3"/>
      </w:pPr>
      <w:r w:rsidRPr="002833B0">
        <w:t>Tips:</w:t>
      </w:r>
    </w:p>
    <w:p w14:paraId="63578043" w14:textId="2A6D5727" w:rsidR="003A6466" w:rsidRDefault="003A6466" w:rsidP="00D76CF3">
      <w:pPr>
        <w:pStyle w:val="SCVbullet1"/>
      </w:pPr>
      <w:r>
        <w:t>Use a clear and concise writing style.</w:t>
      </w:r>
    </w:p>
    <w:p w14:paraId="090DF484" w14:textId="7241DA10" w:rsidR="00C97B86" w:rsidRPr="0059267A" w:rsidRDefault="008B12CC" w:rsidP="00D76CF3">
      <w:pPr>
        <w:pStyle w:val="SCVbullet1"/>
      </w:pPr>
      <w:r>
        <w:t>Use subheadings where necessary to make it easier to read</w:t>
      </w:r>
      <w:r w:rsidR="000112F4">
        <w:t>.</w:t>
      </w:r>
    </w:p>
    <w:p w14:paraId="269BC029" w14:textId="7A70DFF0" w:rsidR="00D60E1A" w:rsidRDefault="008B12CC" w:rsidP="00D76CF3">
      <w:pPr>
        <w:pStyle w:val="SCVbullet1"/>
      </w:pPr>
      <w:r>
        <w:t xml:space="preserve">Avoid jargon and legalistic wording. </w:t>
      </w:r>
    </w:p>
    <w:p w14:paraId="068BAF67" w14:textId="0E565BFC" w:rsidR="009E2DDA" w:rsidRDefault="009E2DDA" w:rsidP="00D76CF3">
      <w:pPr>
        <w:pStyle w:val="SCVbullet1"/>
      </w:pPr>
      <w:r>
        <w:t xml:space="preserve">Consider using dot points </w:t>
      </w:r>
      <w:r w:rsidR="003C56D8">
        <w:t>if</w:t>
      </w:r>
      <w:r>
        <w:t xml:space="preserve"> easier to follow.</w:t>
      </w:r>
    </w:p>
    <w:p w14:paraId="5C852A32" w14:textId="41AEE584" w:rsidR="003C56D8" w:rsidRPr="0059267A" w:rsidRDefault="003C56D8" w:rsidP="00D76CF3">
      <w:pPr>
        <w:pStyle w:val="SCVbullet1"/>
      </w:pPr>
      <w:r>
        <w:t xml:space="preserve">Have an index for abbreviations. </w:t>
      </w:r>
    </w:p>
    <w:p w14:paraId="3B5E726F" w14:textId="77777777" w:rsidR="006E4C46" w:rsidRPr="006E4C46" w:rsidRDefault="006E4C46" w:rsidP="006E4C46">
      <w:pPr>
        <w:pStyle w:val="SCVbody"/>
      </w:pPr>
      <w:r w:rsidRPr="006E4C46">
        <w:br w:type="page"/>
      </w:r>
    </w:p>
    <w:bookmarkEnd w:id="1"/>
    <w:p w14:paraId="3F8FC413" w14:textId="5EB0E092" w:rsidR="00515958" w:rsidRPr="0004494F" w:rsidRDefault="008B12CC" w:rsidP="008B12CC">
      <w:pPr>
        <w:pStyle w:val="Heading1"/>
        <w:rPr>
          <w:color w:val="004C97" w:themeColor="accent4"/>
        </w:rPr>
      </w:pPr>
      <w:r w:rsidRPr="0004494F">
        <w:rPr>
          <w:color w:val="004C97" w:themeColor="accent4"/>
        </w:rPr>
        <w:t xml:space="preserve">Description of </w:t>
      </w:r>
      <w:r w:rsidR="00F96A74">
        <w:rPr>
          <w:color w:val="004C97" w:themeColor="accent4"/>
        </w:rPr>
        <w:t>&lt;</w:t>
      </w:r>
      <w:r w:rsidRPr="00316A60">
        <w:rPr>
          <w:color w:val="004C97" w:themeColor="accent4"/>
          <w:highlight w:val="yellow"/>
        </w:rPr>
        <w:t xml:space="preserve">health service entity </w:t>
      </w:r>
      <w:r w:rsidR="00F96A74" w:rsidRPr="00316A60">
        <w:rPr>
          <w:color w:val="004C97" w:themeColor="accent4"/>
          <w:highlight w:val="yellow"/>
        </w:rPr>
        <w:t>name</w:t>
      </w:r>
      <w:r w:rsidR="00F96A74">
        <w:rPr>
          <w:color w:val="004C97" w:themeColor="accent4"/>
        </w:rPr>
        <w:t xml:space="preserve">&gt; </w:t>
      </w:r>
      <w:r w:rsidRPr="0004494F">
        <w:rPr>
          <w:color w:val="004C97" w:themeColor="accent4"/>
        </w:rPr>
        <w:t>response</w:t>
      </w:r>
      <w:r w:rsidR="00FF1199" w:rsidRPr="0004494F">
        <w:rPr>
          <w:color w:val="004C97" w:themeColor="accent4"/>
        </w:rPr>
        <w:t xml:space="preserve"> to the SAPSE</w:t>
      </w:r>
    </w:p>
    <w:p w14:paraId="59116B19" w14:textId="4AD615F1" w:rsidR="008B12CC" w:rsidRDefault="008B4562" w:rsidP="00A153AC">
      <w:pPr>
        <w:pStyle w:val="Heading2"/>
      </w:pPr>
      <w:r>
        <w:t>W</w:t>
      </w:r>
      <w:r w:rsidR="00A153AC">
        <w:t>hat the health service entity did at the time and after the eve</w:t>
      </w:r>
      <w:r w:rsidR="008D7836">
        <w:t>nt</w:t>
      </w:r>
      <w:r w:rsidR="00406A4E">
        <w:t>.</w:t>
      </w:r>
    </w:p>
    <w:p w14:paraId="36BC7225" w14:textId="16BBE7AD" w:rsidR="002833B0" w:rsidRPr="002833B0" w:rsidRDefault="002833B0" w:rsidP="00D76CF3">
      <w:pPr>
        <w:pStyle w:val="Heading3"/>
      </w:pPr>
      <w:r w:rsidRPr="002833B0">
        <w:t>Tips:</w:t>
      </w:r>
    </w:p>
    <w:p w14:paraId="46B8D864" w14:textId="11A87F2A" w:rsidR="008B4562" w:rsidRDefault="00D041F5" w:rsidP="00D76CF3">
      <w:pPr>
        <w:pStyle w:val="SCVbullet1"/>
      </w:pPr>
      <w:r>
        <w:t>Immediate</w:t>
      </w:r>
      <w:r w:rsidR="00122695">
        <w:t xml:space="preserve"> actions and</w:t>
      </w:r>
      <w:r>
        <w:t xml:space="preserve"> improvements</w:t>
      </w:r>
      <w:r w:rsidR="00122695">
        <w:t xml:space="preserve">. </w:t>
      </w:r>
    </w:p>
    <w:p w14:paraId="3427A74A" w14:textId="0D47B77A" w:rsidR="00FA5657" w:rsidRPr="008B4562" w:rsidRDefault="00FA5657" w:rsidP="00D76CF3">
      <w:pPr>
        <w:pStyle w:val="SCVbullet1"/>
      </w:pPr>
      <w:r>
        <w:t>Outline any support offered to the patient</w:t>
      </w:r>
      <w:r w:rsidR="009C3985">
        <w:t>, and whether accepted or declined</w:t>
      </w:r>
      <w:r>
        <w:t>.</w:t>
      </w:r>
    </w:p>
    <w:p w14:paraId="0F4AC723" w14:textId="789BA732" w:rsidR="009C3985" w:rsidRDefault="009C3985" w:rsidP="00B153AC">
      <w:pPr>
        <w:pStyle w:val="SCVbullet1"/>
      </w:pPr>
      <w:r>
        <w:t xml:space="preserve">Utilise timelines if appropriate. </w:t>
      </w:r>
    </w:p>
    <w:p w14:paraId="52104AC8" w14:textId="00BA0AC4" w:rsidR="00C06AA3" w:rsidRDefault="00C06AA3" w:rsidP="00B153AC">
      <w:pPr>
        <w:pStyle w:val="SCVbullet1"/>
      </w:pPr>
      <w:r>
        <w:t>What are the lessons learned?</w:t>
      </w:r>
    </w:p>
    <w:p w14:paraId="719229AC" w14:textId="3733A170" w:rsidR="00E41999" w:rsidRPr="008B4562" w:rsidRDefault="00E41999" w:rsidP="00B153AC">
      <w:pPr>
        <w:pStyle w:val="SCVbullet1"/>
      </w:pPr>
      <w:r>
        <w:t>How were the family’s questions considered and responded to?</w:t>
      </w:r>
    </w:p>
    <w:p w14:paraId="0961E47F" w14:textId="6981766C" w:rsidR="008B12CC" w:rsidRDefault="008B12CC">
      <w:r>
        <w:br w:type="page"/>
      </w:r>
    </w:p>
    <w:p w14:paraId="5D6E2EDB" w14:textId="19564A14" w:rsidR="00204A10" w:rsidRPr="0004494F" w:rsidRDefault="00FF1199" w:rsidP="00FF1199">
      <w:pPr>
        <w:pStyle w:val="Heading1"/>
        <w:rPr>
          <w:color w:val="004C97" w:themeColor="accent4"/>
        </w:rPr>
      </w:pPr>
      <w:r w:rsidRPr="0004494F">
        <w:rPr>
          <w:color w:val="004C97" w:themeColor="accent4"/>
        </w:rPr>
        <w:t xml:space="preserve">Steps that </w:t>
      </w:r>
      <w:r w:rsidR="00316A60">
        <w:rPr>
          <w:color w:val="004C97" w:themeColor="accent4"/>
        </w:rPr>
        <w:t>&lt;</w:t>
      </w:r>
      <w:r w:rsidRPr="00316A60">
        <w:rPr>
          <w:color w:val="004C97" w:themeColor="accent4"/>
          <w:highlight w:val="yellow"/>
        </w:rPr>
        <w:t>health service entity</w:t>
      </w:r>
      <w:r w:rsidR="00316A60" w:rsidRPr="00316A60">
        <w:rPr>
          <w:color w:val="004C97" w:themeColor="accent4"/>
          <w:highlight w:val="yellow"/>
        </w:rPr>
        <w:t xml:space="preserve"> name</w:t>
      </w:r>
      <w:r w:rsidR="00316A60">
        <w:rPr>
          <w:color w:val="004C97" w:themeColor="accent4"/>
        </w:rPr>
        <w:t>&gt;</w:t>
      </w:r>
      <w:r w:rsidRPr="0004494F">
        <w:rPr>
          <w:color w:val="004C97" w:themeColor="accent4"/>
        </w:rPr>
        <w:t xml:space="preserve"> has taken to prevent </w:t>
      </w:r>
      <w:r w:rsidR="002A692D">
        <w:rPr>
          <w:color w:val="004C97" w:themeColor="accent4"/>
        </w:rPr>
        <w:t xml:space="preserve">a </w:t>
      </w:r>
      <w:r w:rsidRPr="0004494F">
        <w:rPr>
          <w:color w:val="004C97" w:themeColor="accent4"/>
        </w:rPr>
        <w:t xml:space="preserve">reoccurrence of the event </w:t>
      </w:r>
    </w:p>
    <w:p w14:paraId="037EC1B9" w14:textId="77777777" w:rsidR="002A692D" w:rsidRDefault="002612DD" w:rsidP="002612DD">
      <w:pPr>
        <w:pStyle w:val="Heading2"/>
      </w:pPr>
      <w:r>
        <w:t xml:space="preserve">What </w:t>
      </w:r>
      <w:r w:rsidR="008B4562">
        <w:t>else is being done</w:t>
      </w:r>
      <w:r w:rsidR="00122695">
        <w:t xml:space="preserve"> to prevent re-occurrence</w:t>
      </w:r>
      <w:r w:rsidR="002A692D">
        <w:t>?</w:t>
      </w:r>
    </w:p>
    <w:p w14:paraId="64160479" w14:textId="7E33033A" w:rsidR="008B4562" w:rsidRDefault="002A692D" w:rsidP="00DE687B">
      <w:pPr>
        <w:pStyle w:val="Heading3"/>
      </w:pPr>
      <w:r>
        <w:t>Tips:</w:t>
      </w:r>
      <w:r w:rsidR="008B4562">
        <w:t xml:space="preserve"> </w:t>
      </w:r>
    </w:p>
    <w:p w14:paraId="5F07E2D7" w14:textId="312FA399" w:rsidR="00550CA3" w:rsidRDefault="00550CA3" w:rsidP="00DE687B">
      <w:pPr>
        <w:pStyle w:val="SCVbullet1"/>
      </w:pPr>
      <w:r>
        <w:t>What recommendations are in place to prevent re-occurrence specific to the event</w:t>
      </w:r>
      <w:r w:rsidR="002A692D">
        <w:t>?</w:t>
      </w:r>
    </w:p>
    <w:p w14:paraId="6D3B819F" w14:textId="3A0B4FF9" w:rsidR="00204A10" w:rsidRDefault="008B4562" w:rsidP="00DE687B">
      <w:pPr>
        <w:pStyle w:val="SCVbullet1"/>
      </w:pPr>
      <w:r>
        <w:t xml:space="preserve">If they are unachievable recommendations, do not include them. </w:t>
      </w:r>
    </w:p>
    <w:p w14:paraId="221F0031" w14:textId="196B4FA9" w:rsidR="00E73F6D" w:rsidRDefault="00E73F6D" w:rsidP="00DE687B">
      <w:pPr>
        <w:pStyle w:val="SCVbullet1"/>
      </w:pPr>
      <w:r>
        <w:t xml:space="preserve">Include timelines if appropriate. </w:t>
      </w:r>
    </w:p>
    <w:p w14:paraId="2856CCEA" w14:textId="1054DA90" w:rsidR="00A148B1" w:rsidRDefault="00A148B1" w:rsidP="00DE687B">
      <w:pPr>
        <w:pStyle w:val="SCVbullet1"/>
      </w:pPr>
      <w:r>
        <w:t xml:space="preserve">Consider using a table </w:t>
      </w:r>
      <w:r w:rsidR="00057083">
        <w:t>for the recommendations.</w:t>
      </w:r>
    </w:p>
    <w:p w14:paraId="0B1EFE9D" w14:textId="1E1DABBB" w:rsidR="00057083" w:rsidRPr="00204A10" w:rsidRDefault="00057083" w:rsidP="00DE687B">
      <w:pPr>
        <w:pStyle w:val="SCVbullet1"/>
      </w:pPr>
      <w:r>
        <w:t xml:space="preserve">Incorporate patient/family/carer recommendations where appropriate. </w:t>
      </w:r>
    </w:p>
    <w:p w14:paraId="68962B59" w14:textId="69ED997E" w:rsidR="00204A10" w:rsidRDefault="00550CA3" w:rsidP="00204A10">
      <w:r>
        <w:t>Please u</w:t>
      </w:r>
      <w:r w:rsidR="002A692D">
        <w:t>se</w:t>
      </w:r>
      <w:r w:rsidDel="002A692D">
        <w:t xml:space="preserve"> </w:t>
      </w:r>
      <w:r>
        <w:t>Safer Care Victoria</w:t>
      </w:r>
      <w:r w:rsidR="002A692D">
        <w:t>’s</w:t>
      </w:r>
      <w:r>
        <w:t xml:space="preserve"> Sentinel Event </w:t>
      </w:r>
      <w:bookmarkStart w:id="2" w:name="_Hlk133572566"/>
      <w:r w:rsidR="006779B5">
        <w:fldChar w:fldCharType="begin"/>
      </w:r>
      <w:r w:rsidR="006779B5">
        <w:instrText xml:space="preserve"> HYPERLINK "https://www.safercare.vic.gov.au/sites/default/files/2023-04/Developing%20recommendations.docx" </w:instrText>
      </w:r>
      <w:r w:rsidR="006779B5">
        <w:fldChar w:fldCharType="separate"/>
      </w:r>
      <w:r w:rsidR="00D614C6" w:rsidRPr="00D614C6">
        <w:rPr>
          <w:rStyle w:val="Hyperlink"/>
        </w:rPr>
        <w:t>developing</w:t>
      </w:r>
      <w:r w:rsidRPr="00D614C6">
        <w:rPr>
          <w:rStyle w:val="Hyperlink"/>
        </w:rPr>
        <w:t xml:space="preserve"> recommendations</w:t>
      </w:r>
      <w:r w:rsidR="006779B5">
        <w:rPr>
          <w:rStyle w:val="Hyperlink"/>
        </w:rPr>
        <w:fldChar w:fldCharType="end"/>
      </w:r>
      <w:bookmarkEnd w:id="2"/>
      <w:r>
        <w:t xml:space="preserve"> document to assist in building recommendations</w:t>
      </w:r>
      <w:r w:rsidR="002A692D">
        <w:t xml:space="preserve">: </w:t>
      </w:r>
      <w:hyperlink r:id="rId28" w:history="1">
        <w:r w:rsidR="002A692D" w:rsidRPr="001E4B34">
          <w:rPr>
            <w:rStyle w:val="Hyperlink"/>
          </w:rPr>
          <w:t>https://www.safercare.vic.gov.au/sites/default/files/2023-04/Developing recommendations.docx</w:t>
        </w:r>
      </w:hyperlink>
      <w:r w:rsidR="002A692D">
        <w:t xml:space="preserve">. </w:t>
      </w:r>
    </w:p>
    <w:p w14:paraId="0D434652" w14:textId="5AE73174" w:rsidR="00331F52" w:rsidRDefault="00331F52" w:rsidP="00DE687B">
      <w:pPr>
        <w:pStyle w:val="SCVtablecaption"/>
      </w:pPr>
      <w:r>
        <w:t>Example table:</w:t>
      </w:r>
    </w:p>
    <w:tbl>
      <w:tblPr>
        <w:tblW w:w="98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6142"/>
      </w:tblGrid>
      <w:tr w:rsidR="00331F52" w:rsidRPr="00331F52" w14:paraId="3ABEB291" w14:textId="77777777" w:rsidTr="00331F52">
        <w:trPr>
          <w:trHeight w:val="300"/>
        </w:trPr>
        <w:tc>
          <w:tcPr>
            <w:tcW w:w="9828" w:type="dxa"/>
            <w:gridSpan w:val="2"/>
            <w:tcBorders>
              <w:top w:val="single" w:sz="6" w:space="0" w:color="auto"/>
              <w:left w:val="single" w:sz="6" w:space="0" w:color="auto"/>
              <w:bottom w:val="single" w:sz="6" w:space="0" w:color="auto"/>
              <w:right w:val="single" w:sz="6" w:space="0" w:color="auto"/>
            </w:tcBorders>
            <w:shd w:val="clear" w:color="auto" w:fill="E5F1F3"/>
            <w:hideMark/>
          </w:tcPr>
          <w:p w14:paraId="79F157B5" w14:textId="75BD52A2" w:rsidR="00331F52" w:rsidRPr="00331F52" w:rsidRDefault="00331F52" w:rsidP="00DE687B">
            <w:pPr>
              <w:pStyle w:val="SCVtablecolhead"/>
              <w:rPr>
                <w:b w:val="0"/>
                <w:color w:val="007586"/>
              </w:rPr>
            </w:pPr>
            <w:r w:rsidRPr="00331F52">
              <w:t xml:space="preserve">Recommendation </w:t>
            </w:r>
            <w:r w:rsidRPr="00331F52">
              <w:rPr>
                <w:b w:val="0"/>
                <w:color w:val="007586"/>
              </w:rPr>
              <w:t xml:space="preserve">no. </w:t>
            </w:r>
            <w:r w:rsidRPr="00331F52">
              <w:rPr>
                <w:b w:val="0"/>
                <w:color w:val="007586"/>
                <w:highlight w:val="yellow"/>
              </w:rPr>
              <w:t>xx</w:t>
            </w:r>
          </w:p>
        </w:tc>
      </w:tr>
      <w:tr w:rsidR="00331F52" w:rsidRPr="00331F52" w14:paraId="0EC89D92"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0D5293C" w14:textId="77777777" w:rsidR="00331F52" w:rsidRPr="00331F52" w:rsidRDefault="00331F52" w:rsidP="00DE687B">
            <w:pPr>
              <w:pStyle w:val="SCVtablecolhead"/>
              <w:rPr>
                <w:b w:val="0"/>
                <w:color w:val="007586"/>
              </w:rPr>
            </w:pPr>
            <w:r w:rsidRPr="00331F52">
              <w:t>Recommendation</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4C9BC45A" w14:textId="77777777" w:rsidR="00331F52" w:rsidRPr="00331F52" w:rsidRDefault="00331F52" w:rsidP="00DE687B">
            <w:pPr>
              <w:pStyle w:val="SCVtablebody"/>
            </w:pPr>
            <w:r w:rsidRPr="00331F52">
              <w:t> </w:t>
            </w:r>
          </w:p>
        </w:tc>
      </w:tr>
      <w:tr w:rsidR="00331F52" w:rsidRPr="00331F52" w14:paraId="2CF58BC8"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1519A98" w14:textId="76E43986" w:rsidR="00331F52" w:rsidRPr="00331F52" w:rsidRDefault="00331F52" w:rsidP="00DE687B">
            <w:pPr>
              <w:pStyle w:val="SCVtablecolhead"/>
              <w:rPr>
                <w:b w:val="0"/>
                <w:color w:val="007586"/>
              </w:rPr>
            </w:pPr>
            <w:r w:rsidRPr="00331F52">
              <w:t xml:space="preserve">Actions to achieve </w:t>
            </w:r>
            <w:r w:rsidR="00314B27">
              <w:rPr>
                <w:b w:val="0"/>
                <w:color w:val="007586"/>
              </w:rPr>
              <w:t>r</w:t>
            </w:r>
            <w:r w:rsidRPr="00331F52">
              <w:rPr>
                <w:b w:val="0"/>
                <w:color w:val="007586"/>
              </w:rPr>
              <w:t>ecommendations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72A487AA" w14:textId="77777777" w:rsidR="00331F52" w:rsidRPr="00331F52" w:rsidRDefault="00331F52" w:rsidP="00DE687B">
            <w:pPr>
              <w:pStyle w:val="SCVtablebody"/>
            </w:pPr>
            <w:r w:rsidRPr="00331F52">
              <w:t> </w:t>
            </w:r>
          </w:p>
        </w:tc>
      </w:tr>
      <w:tr w:rsidR="00331F52" w:rsidRPr="00331F52" w14:paraId="2E485AA4"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300376B" w14:textId="77777777" w:rsidR="00331F52" w:rsidRPr="00331F52" w:rsidRDefault="00331F52" w:rsidP="00DE687B">
            <w:pPr>
              <w:pStyle w:val="SCVtablecolhead"/>
              <w:rPr>
                <w:b w:val="0"/>
                <w:color w:val="007586"/>
              </w:rPr>
            </w:pPr>
            <w:r w:rsidRPr="00331F52">
              <w:t>Recommendation category</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1A5AF3D1" w14:textId="77777777" w:rsidR="00331F52" w:rsidRPr="00331F52" w:rsidRDefault="00331F52" w:rsidP="00DE687B">
            <w:pPr>
              <w:pStyle w:val="SCVtablebody"/>
            </w:pPr>
            <w:r w:rsidRPr="00331F52">
              <w:t> </w:t>
            </w:r>
          </w:p>
        </w:tc>
      </w:tr>
      <w:tr w:rsidR="00331F52" w:rsidRPr="00331F52" w14:paraId="78CFB822"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8CA0485" w14:textId="77777777" w:rsidR="00331F52" w:rsidRPr="00331F52" w:rsidRDefault="00331F52" w:rsidP="00DE687B">
            <w:pPr>
              <w:pStyle w:val="SCVtablecolhead"/>
              <w:rPr>
                <w:b w:val="0"/>
                <w:color w:val="007586"/>
              </w:rPr>
            </w:pPr>
            <w:r w:rsidRPr="00331F52">
              <w:t>Outcome measure</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691C2BF8" w14:textId="77777777" w:rsidR="00331F52" w:rsidRPr="00331F52" w:rsidRDefault="00331F52" w:rsidP="00DE687B">
            <w:pPr>
              <w:pStyle w:val="SCVtablebody"/>
            </w:pPr>
            <w:r w:rsidRPr="00331F52">
              <w:t> </w:t>
            </w:r>
          </w:p>
        </w:tc>
      </w:tr>
      <w:tr w:rsidR="00331F52" w:rsidRPr="00331F52" w14:paraId="0DE2AB86"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3D7F7E5" w14:textId="77777777" w:rsidR="00331F52" w:rsidRPr="00331F52" w:rsidRDefault="00331F52" w:rsidP="00DE687B">
            <w:pPr>
              <w:pStyle w:val="SCVtablecolhead"/>
              <w:rPr>
                <w:b w:val="0"/>
                <w:color w:val="007586"/>
              </w:rPr>
            </w:pPr>
            <w:r w:rsidRPr="00331F52">
              <w:t>Exec sponsor</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1F4DFCA9" w14:textId="77777777" w:rsidR="00331F52" w:rsidRPr="00331F52" w:rsidRDefault="00331F52" w:rsidP="00DE687B">
            <w:pPr>
              <w:pStyle w:val="SCVtablebody"/>
            </w:pPr>
            <w:r w:rsidRPr="00331F52">
              <w:t> </w:t>
            </w:r>
          </w:p>
        </w:tc>
      </w:tr>
      <w:tr w:rsidR="00331F52" w:rsidRPr="00331F52" w14:paraId="5D3864AA"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BDAFC23" w14:textId="77777777" w:rsidR="00331F52" w:rsidRPr="00331F52" w:rsidRDefault="00331F52" w:rsidP="00DE687B">
            <w:pPr>
              <w:pStyle w:val="SCVtablecolhead"/>
              <w:rPr>
                <w:b w:val="0"/>
                <w:color w:val="007586"/>
              </w:rPr>
            </w:pPr>
            <w:r w:rsidRPr="00331F52">
              <w:t>Position responsible/accountable*</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2B0796FE" w14:textId="77777777" w:rsidR="00331F52" w:rsidRPr="00331F52" w:rsidRDefault="00331F52" w:rsidP="00DE687B">
            <w:pPr>
              <w:pStyle w:val="SCVtablebody"/>
            </w:pPr>
            <w:r w:rsidRPr="00331F52">
              <w:t> </w:t>
            </w:r>
          </w:p>
        </w:tc>
      </w:tr>
      <w:tr w:rsidR="00331F52" w:rsidRPr="00331F52" w14:paraId="4DCE82D7"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77AB828" w14:textId="77777777" w:rsidR="00331F52" w:rsidRPr="00331F52" w:rsidRDefault="00331F52" w:rsidP="00DE687B">
            <w:pPr>
              <w:pStyle w:val="SCVtablecolhead"/>
              <w:rPr>
                <w:b w:val="0"/>
                <w:color w:val="007586"/>
              </w:rPr>
            </w:pPr>
            <w:r w:rsidRPr="00331F52">
              <w:t>Program responsible/accountable*</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19F7ADAD" w14:textId="77777777" w:rsidR="00331F52" w:rsidRPr="00331F52" w:rsidRDefault="00331F52" w:rsidP="00DE687B">
            <w:pPr>
              <w:pStyle w:val="SCVtablebody"/>
            </w:pPr>
            <w:r w:rsidRPr="00331F52">
              <w:t> </w:t>
            </w:r>
          </w:p>
        </w:tc>
      </w:tr>
      <w:tr w:rsidR="00331F52" w:rsidRPr="00331F52" w14:paraId="30433BF9" w14:textId="77777777" w:rsidTr="00314B27">
        <w:trPr>
          <w:trHeight w:val="300"/>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67E4667" w14:textId="77777777" w:rsidR="00331F52" w:rsidRPr="00331F52" w:rsidRDefault="00331F52" w:rsidP="00DE687B">
            <w:pPr>
              <w:pStyle w:val="SCVtablecolhead"/>
              <w:rPr>
                <w:b w:val="0"/>
                <w:color w:val="007586"/>
              </w:rPr>
            </w:pPr>
            <w:r w:rsidRPr="00331F52">
              <w:t>Due date for completion</w:t>
            </w:r>
            <w:r w:rsidRPr="00331F52">
              <w:rPr>
                <w:b w:val="0"/>
                <w:color w:val="007586"/>
              </w:rPr>
              <w:t> </w:t>
            </w:r>
          </w:p>
        </w:tc>
        <w:tc>
          <w:tcPr>
            <w:tcW w:w="6142" w:type="dxa"/>
            <w:tcBorders>
              <w:top w:val="single" w:sz="6" w:space="0" w:color="auto"/>
              <w:left w:val="single" w:sz="6" w:space="0" w:color="auto"/>
              <w:bottom w:val="single" w:sz="6" w:space="0" w:color="auto"/>
              <w:right w:val="single" w:sz="6" w:space="0" w:color="auto"/>
            </w:tcBorders>
            <w:shd w:val="clear" w:color="auto" w:fill="auto"/>
            <w:hideMark/>
          </w:tcPr>
          <w:p w14:paraId="355F9E28" w14:textId="77777777" w:rsidR="00331F52" w:rsidRPr="00331F52" w:rsidRDefault="00331F52" w:rsidP="00DE687B">
            <w:pPr>
              <w:pStyle w:val="SCVtablebody"/>
            </w:pPr>
            <w:r w:rsidRPr="00331F52">
              <w:t> </w:t>
            </w:r>
          </w:p>
        </w:tc>
      </w:tr>
    </w:tbl>
    <w:p w14:paraId="0B879C94" w14:textId="77777777" w:rsidR="00E22A20" w:rsidRPr="0059267A" w:rsidRDefault="00E22A20" w:rsidP="006779B5">
      <w:pPr>
        <w:pStyle w:val="SCVbody"/>
      </w:pPr>
    </w:p>
    <w:sectPr w:rsidR="00E22A20" w:rsidRPr="0059267A" w:rsidSect="006B5DCA">
      <w:headerReference w:type="even" r:id="rId29"/>
      <w:headerReference w:type="default" r:id="rId30"/>
      <w:footerReference w:type="even" r:id="rId31"/>
      <w:footerReference w:type="default" r:id="rId32"/>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96B5" w14:textId="77777777" w:rsidR="00A47AC7" w:rsidRDefault="00A47AC7" w:rsidP="002D711A">
      <w:pPr>
        <w:spacing w:after="0" w:line="240" w:lineRule="auto"/>
      </w:pPr>
      <w:r>
        <w:separator/>
      </w:r>
    </w:p>
  </w:endnote>
  <w:endnote w:type="continuationSeparator" w:id="0">
    <w:p w14:paraId="7C533006" w14:textId="77777777" w:rsidR="00A47AC7" w:rsidRDefault="00A47AC7" w:rsidP="002D711A">
      <w:pPr>
        <w:spacing w:after="0" w:line="240" w:lineRule="auto"/>
      </w:pPr>
      <w:r>
        <w:continuationSeparator/>
      </w:r>
    </w:p>
  </w:endnote>
  <w:endnote w:type="continuationNotice" w:id="1">
    <w:p w14:paraId="56B3A348" w14:textId="77777777" w:rsidR="00FE4A73" w:rsidRDefault="00FE4A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D26" w14:textId="6F22A660" w:rsidR="00C50A2B" w:rsidRDefault="002A692D">
    <w:pPr>
      <w:pStyle w:val="Footer"/>
    </w:pPr>
    <w:r>
      <mc:AlternateContent>
        <mc:Choice Requires="wps">
          <w:drawing>
            <wp:anchor distT="0" distB="0" distL="114300" distR="114300" simplePos="1" relativeHeight="251670016" behindDoc="0" locked="0" layoutInCell="0" allowOverlap="1" wp14:anchorId="77551F0B" wp14:editId="486B6D89">
              <wp:simplePos x="0" y="10189687"/>
              <wp:positionH relativeFrom="page">
                <wp:posOffset>0</wp:posOffset>
              </wp:positionH>
              <wp:positionV relativeFrom="page">
                <wp:posOffset>10189210</wp:posOffset>
              </wp:positionV>
              <wp:extent cx="7560310" cy="311785"/>
              <wp:effectExtent l="0" t="0" r="0" b="12065"/>
              <wp:wrapNone/>
              <wp:docPr id="3" name="MSIPCMa144476cbdfd222ad9388cd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ECCE" w14:textId="6C0980E0"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551F0B" id="_x0000_t202" coordsize="21600,21600" o:spt="202" path="m,l,21600r21600,l21600,xe">
              <v:stroke joinstyle="miter"/>
              <v:path gradientshapeok="t" o:connecttype="rect"/>
            </v:shapetype>
            <v:shape id="MSIPCMa144476cbdfd222ad9388cd7"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266ECCE" w14:textId="6C0980E0"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mc:AlternateContent>
        <mc:Choice Requires="wps">
          <w:drawing>
            <wp:anchor distT="0" distB="0" distL="114300" distR="114300" simplePos="0" relativeHeight="251651584" behindDoc="0" locked="0" layoutInCell="0" allowOverlap="1" wp14:anchorId="0F2D813B" wp14:editId="5FC36955">
              <wp:simplePos x="0" y="0"/>
              <wp:positionH relativeFrom="page">
                <wp:posOffset>0</wp:posOffset>
              </wp:positionH>
              <wp:positionV relativeFrom="page">
                <wp:posOffset>10189687</wp:posOffset>
              </wp:positionV>
              <wp:extent cx="7560310" cy="311785"/>
              <wp:effectExtent l="0" t="0" r="0" b="12065"/>
              <wp:wrapNone/>
              <wp:docPr id="8" name="Text Box 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6386E"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2D813B" id="Text Box 8" o:spid="_x0000_s1028" type="#_x0000_t202" alt="{&quot;HashCode&quot;:904758361,&quot;Height&quot;:841.0,&quot;Width&quot;:595.0,&quot;Placement&quot;:&quot;Footer&quot;,&quot;Index&quot;:&quot;OddAndEven&quot;,&quot;Section&quot;:1,&quot;Top&quot;:0.0,&quot;Left&quot;:0.0}" style="position:absolute;margin-left:0;margin-top:802.35pt;width:595.3pt;height:24.55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6F6386E"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FB5B" w14:textId="7990E99D" w:rsidR="00C50A2B" w:rsidRPr="002A5891" w:rsidRDefault="006B5DCA" w:rsidP="00BC437C">
    <w:pPr>
      <w:pStyle w:val="SCVfooterempty"/>
    </w:pPr>
    <w:r>
      <w:rPr>
        <w:noProof/>
      </w:rPr>
      <mc:AlternateContent>
        <mc:Choice Requires="wps">
          <w:drawing>
            <wp:anchor distT="0" distB="0" distL="114300" distR="114300" simplePos="0" relativeHeight="251659280" behindDoc="0" locked="0" layoutInCell="0" allowOverlap="1" wp14:anchorId="475F16CF" wp14:editId="068C3A59">
              <wp:simplePos x="0" y="0"/>
              <wp:positionH relativeFrom="page">
                <wp:posOffset>0</wp:posOffset>
              </wp:positionH>
              <wp:positionV relativeFrom="page">
                <wp:posOffset>10189210</wp:posOffset>
              </wp:positionV>
              <wp:extent cx="7560310" cy="311785"/>
              <wp:effectExtent l="0" t="0" r="0" b="12065"/>
              <wp:wrapNone/>
              <wp:docPr id="11" name="MSIPCM609643e5b97401360206c9e7"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CCD9C" w14:textId="56CF4540" w:rsidR="006B5DCA" w:rsidRPr="006B5DCA" w:rsidRDefault="006B5DCA" w:rsidP="006B5DCA">
                          <w:pPr>
                            <w:spacing w:before="0" w:after="0"/>
                            <w:jc w:val="center"/>
                            <w:rPr>
                              <w:rFonts w:ascii="Arial Black" w:hAnsi="Arial Black"/>
                              <w:color w:val="000000"/>
                            </w:rPr>
                          </w:pPr>
                          <w:r w:rsidRPr="006B5DC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F16CF" id="_x0000_t202" coordsize="21600,21600" o:spt="202" path="m,l,21600r21600,l21600,xe">
              <v:stroke joinstyle="miter"/>
              <v:path gradientshapeok="t" o:connecttype="rect"/>
            </v:shapetype>
            <v:shape id="MSIPCM609643e5b97401360206c9e7" o:spid="_x0000_s1042" type="#_x0000_t202" alt="{&quot;HashCode&quot;:904758361,&quot;Height&quot;:841.0,&quot;Width&quot;:595.0,&quot;Placement&quot;:&quot;Footer&quot;,&quot;Index&quot;:&quot;Primary&quot;,&quot;Section&quot;:4,&quot;Top&quot;:0.0,&quot;Left&quot;:0.0}" style="position:absolute;margin-left:0;margin-top:802.3pt;width:595.3pt;height:24.55pt;z-index:251659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fill o:detectmouseclick="t"/>
              <v:textbox inset=",0,,0">
                <w:txbxContent>
                  <w:p w14:paraId="07CCCD9C" w14:textId="56CF4540" w:rsidR="006B5DCA" w:rsidRPr="006B5DCA" w:rsidRDefault="006B5DCA" w:rsidP="006B5DCA">
                    <w:pPr>
                      <w:spacing w:before="0" w:after="0"/>
                      <w:jc w:val="center"/>
                      <w:rPr>
                        <w:rFonts w:ascii="Arial Black" w:hAnsi="Arial Black"/>
                        <w:color w:val="000000"/>
                      </w:rPr>
                    </w:pPr>
                    <w:r w:rsidRPr="006B5DCA">
                      <w:rPr>
                        <w:rFonts w:ascii="Arial Black" w:hAnsi="Arial Black"/>
                        <w:color w:val="000000"/>
                      </w:rPr>
                      <w:t>OFFICIAL</w:t>
                    </w:r>
                  </w:p>
                </w:txbxContent>
              </v:textbox>
              <w10:wrap anchorx="page" anchory="page"/>
            </v:shape>
          </w:pict>
        </mc:Fallback>
      </mc:AlternateContent>
    </w:r>
    <w:r w:rsidR="002A692D">
      <w:rPr>
        <w:noProof/>
      </w:rPr>
      <mc:AlternateContent>
        <mc:Choice Requires="wps">
          <w:drawing>
            <wp:anchor distT="0" distB="0" distL="114300" distR="114300" simplePos="0" relativeHeight="251658256" behindDoc="0" locked="0" layoutInCell="0" allowOverlap="1" wp14:anchorId="7D46F0CA" wp14:editId="2E4E2074">
              <wp:simplePos x="0" y="0"/>
              <wp:positionH relativeFrom="page">
                <wp:posOffset>0</wp:posOffset>
              </wp:positionH>
              <wp:positionV relativeFrom="page">
                <wp:posOffset>10189210</wp:posOffset>
              </wp:positionV>
              <wp:extent cx="7560310" cy="311785"/>
              <wp:effectExtent l="0" t="0" r="0" b="12065"/>
              <wp:wrapNone/>
              <wp:docPr id="9" name="MSIPCM5bce470c8eed0c8bf061b150"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67CEA" w14:textId="69C3ACB0"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46F0CA" id="MSIPCM5bce470c8eed0c8bf061b150" o:spid="_x0000_s1043" type="#_x0000_t202" alt="{&quot;HashCode&quot;:904758361,&quot;Height&quot;:841.0,&quot;Width&quot;:595.0,&quot;Placement&quot;:&quot;Footer&quot;,&quot;Index&quot;:&quot;Primary&quot;,&quot;Section&quot;:5,&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5CE67CEA" w14:textId="69C3ACB0"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6" behindDoc="0" locked="0" layoutInCell="0" allowOverlap="1" wp14:anchorId="4ABAE110" wp14:editId="7E58ED10">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06E20"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BAE110" id="Text Box 19" o:spid="_x0000_s1044" type="#_x0000_t202" alt="{&quot;HashCode&quot;:904758361,&quot;Height&quot;:841.0,&quot;Width&quot;:595.0,&quot;Placement&quot;:&quot;Footer&quot;,&quot;Index&quot;:&quot;Primary&quot;,&quot;Section&quot;:5,&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4BD06E20"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BD4" w14:textId="1F55B3C7" w:rsidR="00C50A2B" w:rsidRPr="006B337A" w:rsidRDefault="002A692D" w:rsidP="006B337A">
    <w:pPr>
      <w:pStyle w:val="SCVheaderempty"/>
    </w:pPr>
    <w:r>
      <w:rPr>
        <w:noProof/>
      </w:rPr>
      <mc:AlternateContent>
        <mc:Choice Requires="wps">
          <w:drawing>
            <wp:anchor distT="0" distB="0" distL="114300" distR="114300" simplePos="0" relativeHeight="251679232" behindDoc="0" locked="0" layoutInCell="0" allowOverlap="1" wp14:anchorId="55C6B43F" wp14:editId="7C50FC33">
              <wp:simplePos x="0" y="0"/>
              <wp:positionH relativeFrom="page">
                <wp:posOffset>0</wp:posOffset>
              </wp:positionH>
              <wp:positionV relativeFrom="page">
                <wp:posOffset>10189210</wp:posOffset>
              </wp:positionV>
              <wp:extent cx="7560310" cy="311785"/>
              <wp:effectExtent l="0" t="0" r="0" b="12065"/>
              <wp:wrapNone/>
              <wp:docPr id="1" name="MSIPCMc70647fbbafa4b323ba300f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08467" w14:textId="4E5969BB"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C6B43F" id="_x0000_t202" coordsize="21600,21600" o:spt="202" path="m,l,21600r21600,l21600,xe">
              <v:stroke joinstyle="miter"/>
              <v:path gradientshapeok="t" o:connecttype="rect"/>
            </v:shapetype>
            <v:shape id="MSIPCMc70647fbbafa4b323ba300fa"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508467" w14:textId="4E5969BB"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42368" behindDoc="0" locked="0" layoutInCell="0" allowOverlap="1" wp14:anchorId="66ACC4DB" wp14:editId="0D0903BE">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CC37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ACC4DB" id="Text Box 2"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42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34CC37B"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9A4D" w14:textId="77777777" w:rsidR="006B5DCA" w:rsidRDefault="006B5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7BA" w14:textId="35DE995C" w:rsidR="00C50A2B" w:rsidRPr="002A5891" w:rsidRDefault="002A692D" w:rsidP="006B337A">
    <w:pPr>
      <w:pStyle w:val="SCVfooterempty"/>
    </w:pPr>
    <w:r>
      <w:rPr>
        <w:noProof/>
      </w:rPr>
      <mc:AlternateContent>
        <mc:Choice Requires="wps">
          <w:drawing>
            <wp:anchor distT="0" distB="0" distL="114300" distR="114300" simplePos="0" relativeHeight="251658251" behindDoc="0" locked="0" layoutInCell="0" allowOverlap="1" wp14:anchorId="2705309F" wp14:editId="68DB36C0">
              <wp:simplePos x="0" y="0"/>
              <wp:positionH relativeFrom="page">
                <wp:posOffset>0</wp:posOffset>
              </wp:positionH>
              <wp:positionV relativeFrom="page">
                <wp:posOffset>10189210</wp:posOffset>
              </wp:positionV>
              <wp:extent cx="7560310" cy="311785"/>
              <wp:effectExtent l="0" t="0" r="0" b="12065"/>
              <wp:wrapNone/>
              <wp:docPr id="5" name="MSIPCMeff94a1d933f214397d223ef"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8A1D" w14:textId="61325E04"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05309F" id="_x0000_t202" coordsize="21600,21600" o:spt="202" path="m,l,21600r21600,l21600,xe">
              <v:stroke joinstyle="miter"/>
              <v:path gradientshapeok="t" o:connecttype="rect"/>
            </v:shapetype>
            <v:shape id="MSIPCMeff94a1d933f214397d223ef" o:spid="_x0000_s1031" type="#_x0000_t202" alt="{&quot;HashCode&quot;:904758361,&quot;Height&quot;:841.0,&quot;Width&quot;:595.0,&quot;Placement&quot;:&quot;Footer&quot;,&quot;Index&quot;:&quot;OddAndEven&quot;,&quot;Section&quot;:2,&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0F38A1D" w14:textId="61325E04"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3" behindDoc="0" locked="0" layoutInCell="0" allowOverlap="1" wp14:anchorId="2E873AEF" wp14:editId="14ECC0F0">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475E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873AEF" id="Text Box 14" o:spid="_x0000_s1032" type="#_x0000_t202" alt="{&quot;HashCode&quot;:904758361,&quot;Height&quot;:841.0,&quot;Width&quot;:595.0,&quot;Placement&quot;:&quot;Footer&quot;,&quot;Index&quot;:&quot;OddAndEven&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3C475E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EB7" w14:textId="37AE1D83" w:rsidR="00C50A2B" w:rsidRPr="006B337A" w:rsidRDefault="002A692D" w:rsidP="006B337A">
    <w:pPr>
      <w:pStyle w:val="SCVheaderempty"/>
    </w:pPr>
    <w:r>
      <w:rPr>
        <w:noProof/>
      </w:rPr>
      <mc:AlternateContent>
        <mc:Choice Requires="wps">
          <w:drawing>
            <wp:anchor distT="0" distB="0" distL="114300" distR="114300" simplePos="1" relativeHeight="251658252" behindDoc="0" locked="0" layoutInCell="0" allowOverlap="1" wp14:anchorId="13329874" wp14:editId="1509B2CD">
              <wp:simplePos x="0" y="10189687"/>
              <wp:positionH relativeFrom="page">
                <wp:posOffset>0</wp:posOffset>
              </wp:positionH>
              <wp:positionV relativeFrom="page">
                <wp:posOffset>10189210</wp:posOffset>
              </wp:positionV>
              <wp:extent cx="7560310" cy="311785"/>
              <wp:effectExtent l="0" t="0" r="0" b="12065"/>
              <wp:wrapNone/>
              <wp:docPr id="4" name="MSIPCMb91b46de95d22531b8d46df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32E3E" w14:textId="4CBF9CAC"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329874" id="_x0000_t202" coordsize="21600,21600" o:spt="202" path="m,l,21600r21600,l21600,xe">
              <v:stroke joinstyle="miter"/>
              <v:path gradientshapeok="t" o:connecttype="rect"/>
            </v:shapetype>
            <v:shape id="MSIPCMb91b46de95d22531b8d46dff"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3632E3E" w14:textId="4CBF9CAC"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2" behindDoc="0" locked="0" layoutInCell="0" allowOverlap="1" wp14:anchorId="59B2700F" wp14:editId="2D81C41F">
              <wp:simplePos x="0" y="0"/>
              <wp:positionH relativeFrom="page">
                <wp:posOffset>0</wp:posOffset>
              </wp:positionH>
              <wp:positionV relativeFrom="page">
                <wp:posOffset>10189687</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D897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B2700F" id="Text Box 13" o:spid="_x0000_s1034" type="#_x0000_t202" alt="{&quot;HashCode&quot;:904758361,&quot;Height&quot;:841.0,&quot;Width&quot;:595.0,&quot;Placement&quot;:&quot;Footer&quot;,&quot;Index&quot;:&quot;Primary&quot;,&quot;Section&quot;:2,&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33FD897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5422"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6D75" w14:textId="0DF89462" w:rsidR="00C50A2B" w:rsidRPr="002A5891" w:rsidRDefault="002A692D" w:rsidP="00651BA6">
    <w:pPr>
      <w:pStyle w:val="SCVfootereven"/>
      <w:tabs>
        <w:tab w:val="clear" w:pos="1304"/>
        <w:tab w:val="center" w:pos="5245"/>
        <w:tab w:val="right" w:pos="10065"/>
      </w:tabs>
    </w:pPr>
    <w:r>
      <mc:AlternateContent>
        <mc:Choice Requires="wps">
          <w:drawing>
            <wp:anchor distT="0" distB="0" distL="114300" distR="114300" simplePos="0" relativeHeight="251658253" behindDoc="0" locked="0" layoutInCell="0" allowOverlap="1" wp14:anchorId="34144843" wp14:editId="1B83FD8A">
              <wp:simplePos x="0" y="0"/>
              <wp:positionH relativeFrom="page">
                <wp:posOffset>0</wp:posOffset>
              </wp:positionH>
              <wp:positionV relativeFrom="page">
                <wp:posOffset>10189210</wp:posOffset>
              </wp:positionV>
              <wp:extent cx="7560310" cy="311785"/>
              <wp:effectExtent l="0" t="0" r="0" b="12065"/>
              <wp:wrapNone/>
              <wp:docPr id="7" name="MSIPCM966f47e0ae3a4c93bf8daa2f"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F525B" w14:textId="5BB5F34C"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144843" id="_x0000_t202" coordsize="21600,21600" o:spt="202" path="m,l,21600r21600,l21600,xe">
              <v:stroke joinstyle="miter"/>
              <v:path gradientshapeok="t" o:connecttype="rect"/>
            </v:shapetype>
            <v:shape id="MSIPCM966f47e0ae3a4c93bf8daa2f" o:spid="_x0000_s1035" type="#_x0000_t202" alt="{&quot;HashCode&quot;:904758361,&quot;Height&quot;:841.0,&quot;Width&quot;:595.0,&quot;Placement&quot;:&quot;Footer&quot;,&quot;Index&quot;:&quot;OddAndEven&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79F525B" w14:textId="5BB5F34C"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mc:AlternateContent>
        <mc:Choice Requires="wps">
          <w:drawing>
            <wp:anchor distT="0" distB="0" distL="114300" distR="114300" simplePos="0" relativeHeight="251658245" behindDoc="0" locked="0" layoutInCell="0" allowOverlap="1" wp14:anchorId="664D967A" wp14:editId="4992AF85">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101B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4D967A" id="Text Box 18" o:spid="_x0000_s1036"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4BA101B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651BA6">
      <w:rPr>
        <w:b/>
      </w:rPr>
      <w:tab/>
    </w:r>
    <w:r w:rsidR="006B5DCA">
      <w:fldChar w:fldCharType="begin"/>
    </w:r>
    <w:r w:rsidR="006B5DCA">
      <w:instrText>STYLEREF  "SCV report title"  \* MERGEFORMAT</w:instrText>
    </w:r>
    <w:r w:rsidR="006B5DCA">
      <w:fldChar w:fldCharType="separate"/>
    </w:r>
    <w:r w:rsidR="006B5DCA" w:rsidRPr="006B5DCA">
      <w:rPr>
        <w:b/>
        <w:bCs/>
        <w:lang w:val="en-US"/>
      </w:rPr>
      <w:t>Statutory</w:t>
    </w:r>
    <w:r w:rsidR="006B5DCA">
      <w:t xml:space="preserve"> Duty of Candour (SDC) – Final report</w:t>
    </w:r>
    <w:r w:rsidR="006B5DC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5D1" w14:textId="35279B31" w:rsidR="00C50A2B" w:rsidRPr="002A5891" w:rsidRDefault="002A692D" w:rsidP="00651BA6">
    <w:pPr>
      <w:pStyle w:val="SCVfooterodd"/>
      <w:tabs>
        <w:tab w:val="clear" w:pos="1304"/>
        <w:tab w:val="center" w:pos="5245"/>
        <w:tab w:val="right" w:pos="10065"/>
      </w:tabs>
      <w:jc w:val="left"/>
    </w:pPr>
    <w:r>
      <mc:AlternateContent>
        <mc:Choice Requires="wps">
          <w:drawing>
            <wp:anchor distT="0" distB="0" distL="114300" distR="114300" simplePos="0" relativeHeight="251658254" behindDoc="0" locked="0" layoutInCell="0" allowOverlap="1" wp14:anchorId="42AB06F8" wp14:editId="58ACD285">
              <wp:simplePos x="0" y="0"/>
              <wp:positionH relativeFrom="page">
                <wp:posOffset>0</wp:posOffset>
              </wp:positionH>
              <wp:positionV relativeFrom="page">
                <wp:posOffset>10189210</wp:posOffset>
              </wp:positionV>
              <wp:extent cx="7560310" cy="311785"/>
              <wp:effectExtent l="0" t="0" r="0" b="12065"/>
              <wp:wrapNone/>
              <wp:docPr id="6" name="MSIPCMabbc4435a723def0e662304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A4284" w14:textId="00CE993E"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AB06F8" id="_x0000_t202" coordsize="21600,21600" o:spt="202" path="m,l,21600r21600,l21600,xe">
              <v:stroke joinstyle="miter"/>
              <v:path gradientshapeok="t" o:connecttype="rect"/>
            </v:shapetype>
            <v:shape id="MSIPCMabbc4435a723def0e6623043" o:spid="_x0000_s1037" type="#_x0000_t202" alt="{&quot;HashCode&quot;:904758361,&quot;Height&quot;:841.0,&quot;Width&quot;:595.0,&quot;Placement&quot;:&quot;Footer&quot;,&quot;Index&quot;:&quot;Primary&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CAA4284" w14:textId="00CE993E"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mc:AlternateContent>
        <mc:Choice Requires="wps">
          <w:drawing>
            <wp:anchor distT="0" distB="0" distL="114300" distR="114300" simplePos="0" relativeHeight="251658244" behindDoc="0" locked="0" layoutInCell="0" allowOverlap="1" wp14:anchorId="1B645C0F" wp14:editId="742C5DA6">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3773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645C0F" id="Text Box 15" o:spid="_x0000_s1038" type="#_x0000_t202" alt="{&quot;HashCode&quot;:904758361,&quot;Height&quot;:841.0,&quot;Width&quot;:595.0,&quot;Placement&quot;:&quot;Footer&quot;,&quot;Index&quot;:&quot;Primary&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5513773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r w:rsidR="006B5DCA">
      <w:fldChar w:fldCharType="begin"/>
    </w:r>
    <w:r w:rsidR="006B5DCA">
      <w:instrText>STYLEREF  "SCV report title"  \* MERGEFORMAT</w:instrText>
    </w:r>
    <w:r w:rsidR="006B5DCA">
      <w:fldChar w:fldCharType="separate"/>
    </w:r>
    <w:r w:rsidR="006B5DCA" w:rsidRPr="006B5DCA">
      <w:rPr>
        <w:b/>
        <w:bCs/>
        <w:lang w:val="en-US"/>
      </w:rPr>
      <w:t>Statutory</w:t>
    </w:r>
    <w:r w:rsidR="006B5DCA">
      <w:t xml:space="preserve"> Duty of Candour (SDC) – Final report</w:t>
    </w:r>
    <w:r w:rsidR="006B5DCA">
      <w:fldChar w:fldCharType="end"/>
    </w:r>
    <w:r w:rsidR="00651BA6">
      <w:tab/>
    </w:r>
    <w:r w:rsidR="00651BA6">
      <w:rPr>
        <w:b/>
      </w:rPr>
      <w:tab/>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3A89" w14:textId="61575D5F" w:rsidR="00C50A2B" w:rsidRPr="002A5891" w:rsidRDefault="006B5DCA" w:rsidP="00BC437C">
    <w:pPr>
      <w:pStyle w:val="SCVfooterempty"/>
    </w:pPr>
    <w:r>
      <w:rPr>
        <w:noProof/>
      </w:rPr>
      <mc:AlternateContent>
        <mc:Choice Requires="wps">
          <w:drawing>
            <wp:anchor distT="0" distB="0" distL="114300" distR="114300" simplePos="0" relativeHeight="251660304" behindDoc="0" locked="0" layoutInCell="0" allowOverlap="1" wp14:anchorId="6FA5DD07" wp14:editId="2B24C947">
              <wp:simplePos x="0" y="0"/>
              <wp:positionH relativeFrom="page">
                <wp:posOffset>0</wp:posOffset>
              </wp:positionH>
              <wp:positionV relativeFrom="page">
                <wp:posOffset>10189210</wp:posOffset>
              </wp:positionV>
              <wp:extent cx="7560310" cy="311785"/>
              <wp:effectExtent l="0" t="0" r="0" b="12065"/>
              <wp:wrapNone/>
              <wp:docPr id="12" name="MSIPCM234a41eeb84ffc971ebfa8b1"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69FE9" w14:textId="5FED782C" w:rsidR="006B5DCA" w:rsidRPr="006B5DCA" w:rsidRDefault="006B5DCA" w:rsidP="006B5DCA">
                          <w:pPr>
                            <w:spacing w:before="0" w:after="0"/>
                            <w:jc w:val="center"/>
                            <w:rPr>
                              <w:rFonts w:ascii="Arial Black" w:hAnsi="Arial Black"/>
                              <w:color w:val="000000"/>
                            </w:rPr>
                          </w:pPr>
                          <w:r w:rsidRPr="006B5DC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A5DD07" id="_x0000_t202" coordsize="21600,21600" o:spt="202" path="m,l,21600r21600,l21600,xe">
              <v:stroke joinstyle="miter"/>
              <v:path gradientshapeok="t" o:connecttype="rect"/>
            </v:shapetype>
            <v:shape id="MSIPCM234a41eeb84ffc971ebfa8b1" o:spid="_x0000_s1039" type="#_x0000_t202" alt="{&quot;HashCode&quot;:904758361,&quot;Height&quot;:841.0,&quot;Width&quot;:595.0,&quot;Placement&quot;:&quot;Footer&quot;,&quot;Index&quot;:&quot;OddAndEven&quot;,&quot;Section&quot;:4,&quot;Top&quot;:0.0,&quot;Left&quot;:0.0}" style="position:absolute;margin-left:0;margin-top:802.3pt;width:595.3pt;height:24.55pt;z-index:251660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fill o:detectmouseclick="t"/>
              <v:textbox inset=",0,,0">
                <w:txbxContent>
                  <w:p w14:paraId="68369FE9" w14:textId="5FED782C" w:rsidR="006B5DCA" w:rsidRPr="006B5DCA" w:rsidRDefault="006B5DCA" w:rsidP="006B5DCA">
                    <w:pPr>
                      <w:spacing w:before="0" w:after="0"/>
                      <w:jc w:val="center"/>
                      <w:rPr>
                        <w:rFonts w:ascii="Arial Black" w:hAnsi="Arial Black"/>
                        <w:color w:val="000000"/>
                      </w:rPr>
                    </w:pPr>
                    <w:r w:rsidRPr="006B5DCA">
                      <w:rPr>
                        <w:rFonts w:ascii="Arial Black" w:hAnsi="Arial Black"/>
                        <w:color w:val="000000"/>
                      </w:rPr>
                      <w:t>OFFICIAL</w:t>
                    </w:r>
                  </w:p>
                </w:txbxContent>
              </v:textbox>
              <w10:wrap anchorx="page" anchory="page"/>
            </v:shape>
          </w:pict>
        </mc:Fallback>
      </mc:AlternateContent>
    </w:r>
    <w:r w:rsidR="002A692D">
      <w:rPr>
        <w:noProof/>
      </w:rPr>
      <mc:AlternateContent>
        <mc:Choice Requires="wps">
          <w:drawing>
            <wp:anchor distT="0" distB="0" distL="114300" distR="114300" simplePos="0" relativeHeight="251658255" behindDoc="0" locked="0" layoutInCell="0" allowOverlap="1" wp14:anchorId="37118997" wp14:editId="38D4ABBB">
              <wp:simplePos x="0" y="0"/>
              <wp:positionH relativeFrom="page">
                <wp:posOffset>0</wp:posOffset>
              </wp:positionH>
              <wp:positionV relativeFrom="page">
                <wp:posOffset>10189687</wp:posOffset>
              </wp:positionV>
              <wp:extent cx="7560310" cy="311785"/>
              <wp:effectExtent l="0" t="0" r="0" b="12065"/>
              <wp:wrapNone/>
              <wp:docPr id="10" name="MSIPCM9d5349fdbf3a95cf8577ed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79804" w14:textId="789D29B6"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118997" id="MSIPCM9d5349fdbf3a95cf8577edfb" o:spid="_x0000_s1040" type="#_x0000_t202" alt="{&quot;HashCode&quot;:904758361,&quot;Height&quot;:841.0,&quot;Width&quot;:595.0,&quot;Placement&quot;:&quot;Footer&quot;,&quot;Index&quot;:&quot;OddAndEven&quot;,&quot;Section&quot;:5,&quot;Top&quot;:0.0,&quot;Left&quot;:0.0}" style="position:absolute;margin-left:0;margin-top:802.35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14879804" w14:textId="789D29B6" w:rsidR="002A692D" w:rsidRPr="002A692D" w:rsidRDefault="002A692D" w:rsidP="002A692D">
                    <w:pPr>
                      <w:spacing w:before="0" w:after="0"/>
                      <w:jc w:val="center"/>
                      <w:rPr>
                        <w:rFonts w:ascii="Arial Black" w:hAnsi="Arial Black"/>
                        <w:color w:val="000000"/>
                      </w:rPr>
                    </w:pPr>
                    <w:r w:rsidRPr="002A692D">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7" behindDoc="0" locked="0" layoutInCell="0" allowOverlap="1" wp14:anchorId="66BDC135" wp14:editId="18A9F223">
              <wp:simplePos x="0" y="0"/>
              <wp:positionH relativeFrom="page">
                <wp:posOffset>0</wp:posOffset>
              </wp:positionH>
              <wp:positionV relativeFrom="page">
                <wp:posOffset>10189687</wp:posOffset>
              </wp:positionV>
              <wp:extent cx="7560310" cy="311785"/>
              <wp:effectExtent l="0" t="0" r="0" b="12065"/>
              <wp:wrapNone/>
              <wp:docPr id="20" name="Text Box 20"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1AEE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BDC135" id="Text Box 20" o:spid="_x0000_s1041" type="#_x0000_t202" alt="{&quot;HashCode&quot;:904758361,&quot;Height&quot;:841.0,&quot;Width&quot;:595.0,&quot;Placement&quot;:&quot;Footer&quot;,&quot;Index&quot;:&quot;OddAndEven&quot;,&quot;Section&quot;:5,&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3E//ihgCAAAsBAAADgAAAAAAAAAAAAAAAAAuAgAAZHJzL2Uyb0RvYy54bWxQSwECLQAU&#10;AAYACAAAACEAL5BIl+AAAAALAQAADwAAAAAAAAAAAAAAAAByBAAAZHJzL2Rvd25yZXYueG1sUEsF&#10;BgAAAAAEAAQA8wAAAH8FAAAAAA==&#10;" o:allowincell="f" filled="f" stroked="f" strokeweight=".5pt">
              <v:textbox inset=",0,,0">
                <w:txbxContent>
                  <w:p w14:paraId="6ED1AEE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172C" w14:textId="77777777" w:rsidR="00A47AC7" w:rsidRDefault="00A47AC7" w:rsidP="00E33E08">
      <w:pPr>
        <w:spacing w:before="0" w:after="0" w:line="240" w:lineRule="auto"/>
      </w:pPr>
    </w:p>
  </w:footnote>
  <w:footnote w:type="continuationSeparator" w:id="0">
    <w:p w14:paraId="09DB99FC" w14:textId="77777777" w:rsidR="00A47AC7" w:rsidRDefault="00A47AC7" w:rsidP="00E33E08">
      <w:pPr>
        <w:spacing w:before="0" w:after="0" w:line="240" w:lineRule="auto"/>
      </w:pPr>
    </w:p>
  </w:footnote>
  <w:footnote w:type="continuationNotice" w:id="1">
    <w:p w14:paraId="7E5EB47F" w14:textId="77777777" w:rsidR="00FE4A73" w:rsidRDefault="00FE4A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B0D1" w14:textId="77777777" w:rsidR="006B5DCA" w:rsidRDefault="006B5D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32FF" w14:textId="68AC3428" w:rsidR="00C50A2B" w:rsidRDefault="00C50A2B" w:rsidP="00BC437C">
    <w:pPr>
      <w:pStyle w:val="SCVhead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FB57" w14:textId="74DAFB94" w:rsidR="00AA4288" w:rsidRDefault="004F1CE5" w:rsidP="00AA4288">
    <w:pPr>
      <w:pStyle w:val="SCVheaderempty"/>
    </w:pPr>
    <w:r>
      <w:rPr>
        <w:noProof/>
      </w:rPr>
      <mc:AlternateContent>
        <mc:Choice Requires="wps">
          <w:drawing>
            <wp:anchor distT="45720" distB="45720" distL="114300" distR="114300" simplePos="0" relativeHeight="251660800" behindDoc="0" locked="0" layoutInCell="1" allowOverlap="1" wp14:anchorId="0FF240A6" wp14:editId="20CC0CCB">
              <wp:simplePos x="0" y="0"/>
              <wp:positionH relativeFrom="column">
                <wp:posOffset>59690</wp:posOffset>
              </wp:positionH>
              <wp:positionV relativeFrom="paragraph">
                <wp:posOffset>483235</wp:posOffset>
              </wp:positionV>
              <wp:extent cx="2360930" cy="1143000"/>
              <wp:effectExtent l="0" t="0" r="1841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solidFill>
                        <a:srgbClr val="FFFFFF"/>
                      </a:solidFill>
                      <a:ln w="9525">
                        <a:solidFill>
                          <a:srgbClr val="000000"/>
                        </a:solidFill>
                        <a:miter lim="800000"/>
                        <a:headEnd/>
                        <a:tailEnd/>
                      </a:ln>
                    </wps:spPr>
                    <wps:txbx>
                      <w:txbxContent>
                        <w:p w14:paraId="3FC423C9" w14:textId="77777777" w:rsidR="004F1CE5" w:rsidRDefault="004F1CE5" w:rsidP="004F1CE5">
                          <w:pPr>
                            <w:jc w:val="center"/>
                          </w:pPr>
                        </w:p>
                        <w:p w14:paraId="4AC2F58E" w14:textId="6C84DAA0" w:rsidR="004F1CE5" w:rsidRDefault="004F1CE5" w:rsidP="004F1CE5">
                          <w:pPr>
                            <w:jc w:val="center"/>
                          </w:pPr>
                          <w:r>
                            <w:t>Insert health service entity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F240A6" id="_x0000_t202" coordsize="21600,21600" o:spt="202" path="m,l,21600r21600,l21600,xe">
              <v:stroke joinstyle="miter"/>
              <v:path gradientshapeok="t" o:connecttype="rect"/>
            </v:shapetype>
            <v:shape id="Text Box 217" o:spid="_x0000_s1026" type="#_x0000_t202" style="position:absolute;margin-left:4.7pt;margin-top:38.05pt;width:185.9pt;height:90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bDEwIAACAEAAAOAAAAZHJzL2Uyb0RvYy54bWysU9tu2zAMfR+wfxD0vtjOpWuMOEWXLsOA&#10;7gJ0+wBZlmNhkqhJSuzu60vJaZJ12MswPwiiSR0eHpKrm0ErchDOSzAVLSY5JcJwaKTZVfT7t+2b&#10;a0p8YKZhCoyo6KPw9Gb9+tWqt6WYQgeqEY4giPFlbyvahWDLLPO8E5r5CVhh0NmC0yyg6XZZ41iP&#10;6Fpl0zy/ynpwjXXAhff492500nXCb1vBw5e29SIQVVHkFtLp0lnHM1uvWLlzzHaSH2mwf2ChmTSY&#10;9AR1xwIjeyf/gNKSO/DQhgkHnUHbSi5SDVhNkb+o5qFjVqRaUBxvTzL5/wfLPx8e7FdHwvAOBmxg&#10;KsLbe+A/PDGw6ZjZiVvnoO8EazBxESXLeuvL49MotS99BKn7T9Bgk9k+QAIaWqejKlgnQXRswONJ&#10;dDEEwvHndHaVL2fo4ugrivksz1NbMlY+P7fOhw8CNImXijrsaoJnh3sfIh1WPofEbB6UbLZSqWS4&#10;Xb1RjhwYTsA2famCF2HKkL6iy8V0MSrwVwhkdyb4WyYtA46ykrqi16cgVkbd3psmDVpgUo13pKzM&#10;Ucio3ahiGOoBA6OgNTSPKKmDcWRxxfDSgftFSY/jWlH/c8+coER9NNiWZTGfx/lOxnzxdoqGu/TU&#10;lx5mOEJVNFAyXjch7UQUzMAttq+VSdgzkyNXHMOk93Fl4pxf2inqvNjrJwAAAP//AwBQSwMEFAAG&#10;AAgAAAAhABhbv9XeAAAACAEAAA8AAABkcnMvZG93bnJldi54bWxMj8FuwjAQRO+V+g/WVuqtOEkL&#10;pWk2qELiwq0pajmaeBsHYjuKDYS/73Kix9kZzbwtFqPtxImG0HqHkE4SEORqr1vXIGy+Vk9zECEq&#10;p1XnHSFcKMCivL8rVK792X3SqYqN4BIXcoVgYuxzKUNtyKow8T059n79YFVkOTRSD+rM5baTWZLM&#10;pFWt4wWjeloaqg/V0SKEQ7qa/vj9xmzXF1Ptt+13u14iPj6MH+8gIo3xFoYrPqNDyUw7f3Q6iA7h&#10;7YWDCK+zFATbz/M0A7FDyKZ8kWUh/z9Q/gEAAP//AwBQSwECLQAUAAYACAAAACEAtoM4kv4AAADh&#10;AQAAEwAAAAAAAAAAAAAAAAAAAAAAW0NvbnRlbnRfVHlwZXNdLnhtbFBLAQItABQABgAIAAAAIQA4&#10;/SH/1gAAAJQBAAALAAAAAAAAAAAAAAAAAC8BAABfcmVscy8ucmVsc1BLAQItABQABgAIAAAAIQBH&#10;BqbDEwIAACAEAAAOAAAAAAAAAAAAAAAAAC4CAABkcnMvZTJvRG9jLnhtbFBLAQItABQABgAIAAAA&#10;IQAYW7/V3gAAAAgBAAAPAAAAAAAAAAAAAAAAAG0EAABkcnMvZG93bnJldi54bWxQSwUGAAAAAAQA&#10;BADzAAAAeAUAAAAA&#10;">
              <v:textbox>
                <w:txbxContent>
                  <w:p w14:paraId="3FC423C9" w14:textId="77777777" w:rsidR="004F1CE5" w:rsidRDefault="004F1CE5" w:rsidP="004F1CE5">
                    <w:pPr>
                      <w:jc w:val="center"/>
                    </w:pPr>
                  </w:p>
                  <w:p w14:paraId="4AC2F58E" w14:textId="6C84DAA0" w:rsidR="004F1CE5" w:rsidRDefault="004F1CE5" w:rsidP="004F1CE5">
                    <w:pPr>
                      <w:jc w:val="center"/>
                    </w:pPr>
                    <w:r>
                      <w:t>Insert health service entity logo</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5C11" w14:textId="77777777" w:rsidR="006B5DCA" w:rsidRDefault="006B5D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4D23" w14:textId="11496012" w:rsidR="00C50A2B" w:rsidRDefault="00C50A2B"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076"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EE84"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B5A0" w14:textId="77777777" w:rsidR="00C50A2B" w:rsidRDefault="00C50A2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0E8A" w14:textId="77777777" w:rsidR="00C50A2B" w:rsidRDefault="00C50A2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5898" w14:textId="5C1E0287" w:rsidR="00C50A2B" w:rsidRDefault="00C50A2B" w:rsidP="006B337A">
    <w:pPr>
      <w:pStyle w:val="SCVheaderempt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75F"/>
    <w:multiLevelType w:val="hybridMultilevel"/>
    <w:tmpl w:val="E862A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0CE1521"/>
    <w:multiLevelType w:val="hybridMultilevel"/>
    <w:tmpl w:val="87DC7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2AD4B82"/>
    <w:multiLevelType w:val="hybridMultilevel"/>
    <w:tmpl w:val="032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77F72282"/>
    <w:multiLevelType w:val="hybridMultilevel"/>
    <w:tmpl w:val="1B48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88824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955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555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93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089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117680">
    <w:abstractNumId w:val="7"/>
  </w:num>
  <w:num w:numId="7" w16cid:durableId="1052122589">
    <w:abstractNumId w:val="11"/>
  </w:num>
  <w:num w:numId="8" w16cid:durableId="434249289">
    <w:abstractNumId w:val="4"/>
  </w:num>
  <w:num w:numId="9" w16cid:durableId="1624463025">
    <w:abstractNumId w:val="1"/>
  </w:num>
  <w:num w:numId="10" w16cid:durableId="2015110359">
    <w:abstractNumId w:val="9"/>
  </w:num>
  <w:num w:numId="11" w16cid:durableId="1715692698">
    <w:abstractNumId w:val="6"/>
  </w:num>
  <w:num w:numId="12" w16cid:durableId="328169191">
    <w:abstractNumId w:val="5"/>
  </w:num>
  <w:num w:numId="13" w16cid:durableId="168108588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88373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349810">
    <w:abstractNumId w:val="2"/>
  </w:num>
  <w:num w:numId="16" w16cid:durableId="15810089">
    <w:abstractNumId w:val="10"/>
  </w:num>
  <w:num w:numId="17" w16cid:durableId="894704036">
    <w:abstractNumId w:val="8"/>
  </w:num>
  <w:num w:numId="18" w16cid:durableId="19963619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E5"/>
    <w:rsid w:val="00000058"/>
    <w:rsid w:val="000112F4"/>
    <w:rsid w:val="00012ED4"/>
    <w:rsid w:val="00012F6F"/>
    <w:rsid w:val="00014213"/>
    <w:rsid w:val="00014B55"/>
    <w:rsid w:val="00020E3E"/>
    <w:rsid w:val="0002328B"/>
    <w:rsid w:val="00023BF3"/>
    <w:rsid w:val="00026811"/>
    <w:rsid w:val="0004185E"/>
    <w:rsid w:val="0004494F"/>
    <w:rsid w:val="0004698F"/>
    <w:rsid w:val="000477DC"/>
    <w:rsid w:val="00047ABF"/>
    <w:rsid w:val="00056988"/>
    <w:rsid w:val="00057083"/>
    <w:rsid w:val="00061240"/>
    <w:rsid w:val="00072279"/>
    <w:rsid w:val="00075E6C"/>
    <w:rsid w:val="00081C12"/>
    <w:rsid w:val="000833AD"/>
    <w:rsid w:val="00087D42"/>
    <w:rsid w:val="000A2620"/>
    <w:rsid w:val="000A3FCD"/>
    <w:rsid w:val="000B29AD"/>
    <w:rsid w:val="000B7B42"/>
    <w:rsid w:val="000C0AE9"/>
    <w:rsid w:val="000C6372"/>
    <w:rsid w:val="000D0709"/>
    <w:rsid w:val="000D09F7"/>
    <w:rsid w:val="000D7841"/>
    <w:rsid w:val="000E392D"/>
    <w:rsid w:val="000E39B6"/>
    <w:rsid w:val="000E3D05"/>
    <w:rsid w:val="000F1FB2"/>
    <w:rsid w:val="000F4288"/>
    <w:rsid w:val="000F7165"/>
    <w:rsid w:val="00100361"/>
    <w:rsid w:val="00102379"/>
    <w:rsid w:val="00103722"/>
    <w:rsid w:val="00103960"/>
    <w:rsid w:val="00105EB8"/>
    <w:rsid w:val="001065D6"/>
    <w:rsid w:val="001068D5"/>
    <w:rsid w:val="00121252"/>
    <w:rsid w:val="00122695"/>
    <w:rsid w:val="00124609"/>
    <w:rsid w:val="001254CE"/>
    <w:rsid w:val="001322BE"/>
    <w:rsid w:val="001422CC"/>
    <w:rsid w:val="00142CC3"/>
    <w:rsid w:val="00145346"/>
    <w:rsid w:val="00146D96"/>
    <w:rsid w:val="00150333"/>
    <w:rsid w:val="00160CF0"/>
    <w:rsid w:val="001617B6"/>
    <w:rsid w:val="00165E66"/>
    <w:rsid w:val="00174F38"/>
    <w:rsid w:val="00175C2C"/>
    <w:rsid w:val="001849FD"/>
    <w:rsid w:val="0019351B"/>
    <w:rsid w:val="00194B79"/>
    <w:rsid w:val="00196143"/>
    <w:rsid w:val="00196E8D"/>
    <w:rsid w:val="001A19B3"/>
    <w:rsid w:val="001A24FC"/>
    <w:rsid w:val="001B08EE"/>
    <w:rsid w:val="001C2DA0"/>
    <w:rsid w:val="001C7BAE"/>
    <w:rsid w:val="001E31FA"/>
    <w:rsid w:val="001E48F9"/>
    <w:rsid w:val="001E64F6"/>
    <w:rsid w:val="001E7AEB"/>
    <w:rsid w:val="001F139E"/>
    <w:rsid w:val="00203FBB"/>
    <w:rsid w:val="00204A10"/>
    <w:rsid w:val="00204B82"/>
    <w:rsid w:val="00205C68"/>
    <w:rsid w:val="00222BEB"/>
    <w:rsid w:val="00223217"/>
    <w:rsid w:val="00225E60"/>
    <w:rsid w:val="00230BBB"/>
    <w:rsid w:val="0023202C"/>
    <w:rsid w:val="00234253"/>
    <w:rsid w:val="00234619"/>
    <w:rsid w:val="00243574"/>
    <w:rsid w:val="00245043"/>
    <w:rsid w:val="0025578B"/>
    <w:rsid w:val="0025587F"/>
    <w:rsid w:val="002570BD"/>
    <w:rsid w:val="0026028E"/>
    <w:rsid w:val="002612DD"/>
    <w:rsid w:val="00267D39"/>
    <w:rsid w:val="00272EC4"/>
    <w:rsid w:val="00276717"/>
    <w:rsid w:val="00282118"/>
    <w:rsid w:val="002833B0"/>
    <w:rsid w:val="00284FA2"/>
    <w:rsid w:val="002862B8"/>
    <w:rsid w:val="00286657"/>
    <w:rsid w:val="00292657"/>
    <w:rsid w:val="00292D36"/>
    <w:rsid w:val="00294A5A"/>
    <w:rsid w:val="00297281"/>
    <w:rsid w:val="00297A47"/>
    <w:rsid w:val="002A2685"/>
    <w:rsid w:val="002A4AD5"/>
    <w:rsid w:val="002A5891"/>
    <w:rsid w:val="002A692D"/>
    <w:rsid w:val="002B03F1"/>
    <w:rsid w:val="002B2ED1"/>
    <w:rsid w:val="002B5E2B"/>
    <w:rsid w:val="002B6DAA"/>
    <w:rsid w:val="002C6DAD"/>
    <w:rsid w:val="002D6F3C"/>
    <w:rsid w:val="002D70F7"/>
    <w:rsid w:val="002D711A"/>
    <w:rsid w:val="002D7336"/>
    <w:rsid w:val="002E3396"/>
    <w:rsid w:val="002E4FB2"/>
    <w:rsid w:val="002F2953"/>
    <w:rsid w:val="002F4173"/>
    <w:rsid w:val="00303E66"/>
    <w:rsid w:val="0031149C"/>
    <w:rsid w:val="003116B4"/>
    <w:rsid w:val="00314B27"/>
    <w:rsid w:val="00315B8F"/>
    <w:rsid w:val="00316A60"/>
    <w:rsid w:val="00316FC9"/>
    <w:rsid w:val="00325E21"/>
    <w:rsid w:val="00325FA6"/>
    <w:rsid w:val="00331F52"/>
    <w:rsid w:val="00345B45"/>
    <w:rsid w:val="00345F0B"/>
    <w:rsid w:val="0034641F"/>
    <w:rsid w:val="00350441"/>
    <w:rsid w:val="00351611"/>
    <w:rsid w:val="00352B93"/>
    <w:rsid w:val="00354D98"/>
    <w:rsid w:val="00355712"/>
    <w:rsid w:val="0036778F"/>
    <w:rsid w:val="00371780"/>
    <w:rsid w:val="0038771C"/>
    <w:rsid w:val="003A24F9"/>
    <w:rsid w:val="003A29DC"/>
    <w:rsid w:val="003A430B"/>
    <w:rsid w:val="003A541A"/>
    <w:rsid w:val="003A6466"/>
    <w:rsid w:val="003A6923"/>
    <w:rsid w:val="003C2C67"/>
    <w:rsid w:val="003C2D4C"/>
    <w:rsid w:val="003C3B3A"/>
    <w:rsid w:val="003C56D8"/>
    <w:rsid w:val="003C5BA4"/>
    <w:rsid w:val="003E3E26"/>
    <w:rsid w:val="003F1295"/>
    <w:rsid w:val="003F5102"/>
    <w:rsid w:val="003F76FC"/>
    <w:rsid w:val="004002EB"/>
    <w:rsid w:val="00406A4E"/>
    <w:rsid w:val="00407A79"/>
    <w:rsid w:val="004108A6"/>
    <w:rsid w:val="00415506"/>
    <w:rsid w:val="00422DDC"/>
    <w:rsid w:val="004231B5"/>
    <w:rsid w:val="004236C8"/>
    <w:rsid w:val="00427681"/>
    <w:rsid w:val="00433DB7"/>
    <w:rsid w:val="0043696B"/>
    <w:rsid w:val="00445E3C"/>
    <w:rsid w:val="00453750"/>
    <w:rsid w:val="00456941"/>
    <w:rsid w:val="00461853"/>
    <w:rsid w:val="00463C5A"/>
    <w:rsid w:val="00466352"/>
    <w:rsid w:val="004702EA"/>
    <w:rsid w:val="004777DB"/>
    <w:rsid w:val="0048259C"/>
    <w:rsid w:val="00482D02"/>
    <w:rsid w:val="00484326"/>
    <w:rsid w:val="00484722"/>
    <w:rsid w:val="00486D02"/>
    <w:rsid w:val="00490369"/>
    <w:rsid w:val="00497EB0"/>
    <w:rsid w:val="004A7519"/>
    <w:rsid w:val="004B64B1"/>
    <w:rsid w:val="004C2815"/>
    <w:rsid w:val="004C3A2B"/>
    <w:rsid w:val="004D012C"/>
    <w:rsid w:val="004D01AC"/>
    <w:rsid w:val="004D3518"/>
    <w:rsid w:val="004D62D6"/>
    <w:rsid w:val="004D6898"/>
    <w:rsid w:val="004D7778"/>
    <w:rsid w:val="004E0327"/>
    <w:rsid w:val="004F1CE5"/>
    <w:rsid w:val="004F2019"/>
    <w:rsid w:val="004F3F4E"/>
    <w:rsid w:val="00501DA9"/>
    <w:rsid w:val="005079B2"/>
    <w:rsid w:val="00510167"/>
    <w:rsid w:val="00511E12"/>
    <w:rsid w:val="00513E86"/>
    <w:rsid w:val="00515958"/>
    <w:rsid w:val="00517BEF"/>
    <w:rsid w:val="00523E77"/>
    <w:rsid w:val="005306A2"/>
    <w:rsid w:val="00533E2D"/>
    <w:rsid w:val="0053416C"/>
    <w:rsid w:val="005416D7"/>
    <w:rsid w:val="00541C2F"/>
    <w:rsid w:val="005434C3"/>
    <w:rsid w:val="005450D9"/>
    <w:rsid w:val="00547A71"/>
    <w:rsid w:val="00550CA3"/>
    <w:rsid w:val="00552DE4"/>
    <w:rsid w:val="005619BB"/>
    <w:rsid w:val="00563527"/>
    <w:rsid w:val="0057407A"/>
    <w:rsid w:val="00576382"/>
    <w:rsid w:val="0058124E"/>
    <w:rsid w:val="005848A5"/>
    <w:rsid w:val="005875A3"/>
    <w:rsid w:val="0059267A"/>
    <w:rsid w:val="00593A04"/>
    <w:rsid w:val="00594510"/>
    <w:rsid w:val="005953EA"/>
    <w:rsid w:val="005A07A4"/>
    <w:rsid w:val="005A3416"/>
    <w:rsid w:val="005B27FE"/>
    <w:rsid w:val="005B76DF"/>
    <w:rsid w:val="005B79CB"/>
    <w:rsid w:val="005C04F0"/>
    <w:rsid w:val="005C07D3"/>
    <w:rsid w:val="005C12A8"/>
    <w:rsid w:val="005C2D58"/>
    <w:rsid w:val="005D14DF"/>
    <w:rsid w:val="005E08D7"/>
    <w:rsid w:val="005E4C16"/>
    <w:rsid w:val="005E57E1"/>
    <w:rsid w:val="005E5947"/>
    <w:rsid w:val="005F61DF"/>
    <w:rsid w:val="0060163A"/>
    <w:rsid w:val="006023F9"/>
    <w:rsid w:val="00610559"/>
    <w:rsid w:val="00614076"/>
    <w:rsid w:val="00616087"/>
    <w:rsid w:val="00617BB5"/>
    <w:rsid w:val="006208C4"/>
    <w:rsid w:val="0063257D"/>
    <w:rsid w:val="00632F2E"/>
    <w:rsid w:val="006332F6"/>
    <w:rsid w:val="00633C69"/>
    <w:rsid w:val="006413F2"/>
    <w:rsid w:val="00642D03"/>
    <w:rsid w:val="00645E9B"/>
    <w:rsid w:val="0065119A"/>
    <w:rsid w:val="00651BA6"/>
    <w:rsid w:val="006534B2"/>
    <w:rsid w:val="0065615D"/>
    <w:rsid w:val="00657011"/>
    <w:rsid w:val="006650B5"/>
    <w:rsid w:val="006651B1"/>
    <w:rsid w:val="00665778"/>
    <w:rsid w:val="00674DD1"/>
    <w:rsid w:val="006765A4"/>
    <w:rsid w:val="00676E5F"/>
    <w:rsid w:val="006779B5"/>
    <w:rsid w:val="006945CA"/>
    <w:rsid w:val="006A3309"/>
    <w:rsid w:val="006A3A5A"/>
    <w:rsid w:val="006A5B34"/>
    <w:rsid w:val="006A7417"/>
    <w:rsid w:val="006A79B9"/>
    <w:rsid w:val="006A7D83"/>
    <w:rsid w:val="006B337A"/>
    <w:rsid w:val="006B5DCA"/>
    <w:rsid w:val="006C76DB"/>
    <w:rsid w:val="006C77A9"/>
    <w:rsid w:val="006D4720"/>
    <w:rsid w:val="006D5B85"/>
    <w:rsid w:val="006E37AC"/>
    <w:rsid w:val="006E4C46"/>
    <w:rsid w:val="006E6CDF"/>
    <w:rsid w:val="006E7C80"/>
    <w:rsid w:val="006F051E"/>
    <w:rsid w:val="006F37F2"/>
    <w:rsid w:val="006F6693"/>
    <w:rsid w:val="007031FA"/>
    <w:rsid w:val="00704EAC"/>
    <w:rsid w:val="00707FE8"/>
    <w:rsid w:val="00714AAE"/>
    <w:rsid w:val="00724962"/>
    <w:rsid w:val="00724A0F"/>
    <w:rsid w:val="00726D2F"/>
    <w:rsid w:val="00731B04"/>
    <w:rsid w:val="00736732"/>
    <w:rsid w:val="00740019"/>
    <w:rsid w:val="007432F9"/>
    <w:rsid w:val="007450D9"/>
    <w:rsid w:val="00746426"/>
    <w:rsid w:val="00750BF9"/>
    <w:rsid w:val="00750CBE"/>
    <w:rsid w:val="007579A5"/>
    <w:rsid w:val="007650D2"/>
    <w:rsid w:val="00766B5A"/>
    <w:rsid w:val="00767B8C"/>
    <w:rsid w:val="00772209"/>
    <w:rsid w:val="007770A5"/>
    <w:rsid w:val="007834F2"/>
    <w:rsid w:val="0078432C"/>
    <w:rsid w:val="00791020"/>
    <w:rsid w:val="00796484"/>
    <w:rsid w:val="007A04D2"/>
    <w:rsid w:val="007A4A82"/>
    <w:rsid w:val="007A5F82"/>
    <w:rsid w:val="007B19B7"/>
    <w:rsid w:val="007B55C7"/>
    <w:rsid w:val="007D5F9E"/>
    <w:rsid w:val="007D6713"/>
    <w:rsid w:val="007E098F"/>
    <w:rsid w:val="007E3BA2"/>
    <w:rsid w:val="007E65C3"/>
    <w:rsid w:val="007E7FEC"/>
    <w:rsid w:val="007F1A4C"/>
    <w:rsid w:val="007F723F"/>
    <w:rsid w:val="008022C3"/>
    <w:rsid w:val="008041E6"/>
    <w:rsid w:val="008065D2"/>
    <w:rsid w:val="00815A8A"/>
    <w:rsid w:val="0082194C"/>
    <w:rsid w:val="008222FF"/>
    <w:rsid w:val="008241FF"/>
    <w:rsid w:val="00824804"/>
    <w:rsid w:val="00824CBF"/>
    <w:rsid w:val="00827454"/>
    <w:rsid w:val="0083539D"/>
    <w:rsid w:val="008361C8"/>
    <w:rsid w:val="00836CC9"/>
    <w:rsid w:val="008411E9"/>
    <w:rsid w:val="00841617"/>
    <w:rsid w:val="0084200F"/>
    <w:rsid w:val="00843B2C"/>
    <w:rsid w:val="00844F16"/>
    <w:rsid w:val="00845BE4"/>
    <w:rsid w:val="00847745"/>
    <w:rsid w:val="00852FDB"/>
    <w:rsid w:val="00855FF9"/>
    <w:rsid w:val="0086277A"/>
    <w:rsid w:val="00865A5B"/>
    <w:rsid w:val="008668A8"/>
    <w:rsid w:val="008719DF"/>
    <w:rsid w:val="008768AD"/>
    <w:rsid w:val="00880AC4"/>
    <w:rsid w:val="00894252"/>
    <w:rsid w:val="00897447"/>
    <w:rsid w:val="008A0683"/>
    <w:rsid w:val="008A4900"/>
    <w:rsid w:val="008A55FE"/>
    <w:rsid w:val="008B12CC"/>
    <w:rsid w:val="008B146D"/>
    <w:rsid w:val="008B42AD"/>
    <w:rsid w:val="008B4562"/>
    <w:rsid w:val="008B5666"/>
    <w:rsid w:val="008D0281"/>
    <w:rsid w:val="008D1DD2"/>
    <w:rsid w:val="008D24C3"/>
    <w:rsid w:val="008D6AEE"/>
    <w:rsid w:val="008D7836"/>
    <w:rsid w:val="008E2348"/>
    <w:rsid w:val="008E347D"/>
    <w:rsid w:val="008E4DFC"/>
    <w:rsid w:val="008F04C8"/>
    <w:rsid w:val="008F6D45"/>
    <w:rsid w:val="00903F5A"/>
    <w:rsid w:val="00903F81"/>
    <w:rsid w:val="009042D9"/>
    <w:rsid w:val="00905E6A"/>
    <w:rsid w:val="00905F54"/>
    <w:rsid w:val="00907FF7"/>
    <w:rsid w:val="00916FB6"/>
    <w:rsid w:val="00920E37"/>
    <w:rsid w:val="00922146"/>
    <w:rsid w:val="00922944"/>
    <w:rsid w:val="00931FD9"/>
    <w:rsid w:val="00934C41"/>
    <w:rsid w:val="00936479"/>
    <w:rsid w:val="00937A10"/>
    <w:rsid w:val="00941726"/>
    <w:rsid w:val="009464B0"/>
    <w:rsid w:val="00947A0F"/>
    <w:rsid w:val="009579EA"/>
    <w:rsid w:val="00962DDD"/>
    <w:rsid w:val="00966115"/>
    <w:rsid w:val="00970F4F"/>
    <w:rsid w:val="0097131A"/>
    <w:rsid w:val="00972812"/>
    <w:rsid w:val="009834C0"/>
    <w:rsid w:val="00986AAC"/>
    <w:rsid w:val="009905FA"/>
    <w:rsid w:val="00995526"/>
    <w:rsid w:val="009A0E50"/>
    <w:rsid w:val="009A15C7"/>
    <w:rsid w:val="009A1DA2"/>
    <w:rsid w:val="009A35AA"/>
    <w:rsid w:val="009A3704"/>
    <w:rsid w:val="009A4739"/>
    <w:rsid w:val="009A674F"/>
    <w:rsid w:val="009A6D22"/>
    <w:rsid w:val="009B199C"/>
    <w:rsid w:val="009B3849"/>
    <w:rsid w:val="009B5979"/>
    <w:rsid w:val="009B61F1"/>
    <w:rsid w:val="009B62E0"/>
    <w:rsid w:val="009C3985"/>
    <w:rsid w:val="009C3D88"/>
    <w:rsid w:val="009E0ECD"/>
    <w:rsid w:val="009E1651"/>
    <w:rsid w:val="009E2DDA"/>
    <w:rsid w:val="009E3858"/>
    <w:rsid w:val="009E467D"/>
    <w:rsid w:val="009E4A74"/>
    <w:rsid w:val="009E70DD"/>
    <w:rsid w:val="009F2ED9"/>
    <w:rsid w:val="009F3231"/>
    <w:rsid w:val="009F5C58"/>
    <w:rsid w:val="00A023A0"/>
    <w:rsid w:val="00A034F7"/>
    <w:rsid w:val="00A05EBC"/>
    <w:rsid w:val="00A148B1"/>
    <w:rsid w:val="00A1513E"/>
    <w:rsid w:val="00A153AC"/>
    <w:rsid w:val="00A1562B"/>
    <w:rsid w:val="00A170F4"/>
    <w:rsid w:val="00A21408"/>
    <w:rsid w:val="00A21CFD"/>
    <w:rsid w:val="00A23BA4"/>
    <w:rsid w:val="00A25B78"/>
    <w:rsid w:val="00A262D6"/>
    <w:rsid w:val="00A27B01"/>
    <w:rsid w:val="00A400CC"/>
    <w:rsid w:val="00A40495"/>
    <w:rsid w:val="00A41196"/>
    <w:rsid w:val="00A42D53"/>
    <w:rsid w:val="00A45CB0"/>
    <w:rsid w:val="00A46288"/>
    <w:rsid w:val="00A46BA8"/>
    <w:rsid w:val="00A47634"/>
    <w:rsid w:val="00A47AC7"/>
    <w:rsid w:val="00A612FE"/>
    <w:rsid w:val="00A66F4D"/>
    <w:rsid w:val="00A703B3"/>
    <w:rsid w:val="00A70B49"/>
    <w:rsid w:val="00A73F1D"/>
    <w:rsid w:val="00A740D4"/>
    <w:rsid w:val="00A771B5"/>
    <w:rsid w:val="00A8084F"/>
    <w:rsid w:val="00A829EC"/>
    <w:rsid w:val="00A92D94"/>
    <w:rsid w:val="00AA26B8"/>
    <w:rsid w:val="00AA4288"/>
    <w:rsid w:val="00AA4907"/>
    <w:rsid w:val="00AB1B76"/>
    <w:rsid w:val="00AB24E4"/>
    <w:rsid w:val="00AC0B87"/>
    <w:rsid w:val="00AC2624"/>
    <w:rsid w:val="00AC32A8"/>
    <w:rsid w:val="00AD1351"/>
    <w:rsid w:val="00AD4528"/>
    <w:rsid w:val="00AD7E4E"/>
    <w:rsid w:val="00AD8480"/>
    <w:rsid w:val="00AE271D"/>
    <w:rsid w:val="00AF4D58"/>
    <w:rsid w:val="00AF6666"/>
    <w:rsid w:val="00AF7BC5"/>
    <w:rsid w:val="00B116E3"/>
    <w:rsid w:val="00B14424"/>
    <w:rsid w:val="00B153AC"/>
    <w:rsid w:val="00B15592"/>
    <w:rsid w:val="00B16D2B"/>
    <w:rsid w:val="00B21AA1"/>
    <w:rsid w:val="00B23AE9"/>
    <w:rsid w:val="00B2475D"/>
    <w:rsid w:val="00B31D87"/>
    <w:rsid w:val="00B37F88"/>
    <w:rsid w:val="00B37FF8"/>
    <w:rsid w:val="00B41DEC"/>
    <w:rsid w:val="00B515DB"/>
    <w:rsid w:val="00B556E1"/>
    <w:rsid w:val="00B673BB"/>
    <w:rsid w:val="00B73B9C"/>
    <w:rsid w:val="00B81B44"/>
    <w:rsid w:val="00B871F6"/>
    <w:rsid w:val="00B9053B"/>
    <w:rsid w:val="00B9059E"/>
    <w:rsid w:val="00B90617"/>
    <w:rsid w:val="00B97078"/>
    <w:rsid w:val="00B9777C"/>
    <w:rsid w:val="00BA0C37"/>
    <w:rsid w:val="00BA3782"/>
    <w:rsid w:val="00BA5BEB"/>
    <w:rsid w:val="00BB4D98"/>
    <w:rsid w:val="00BB4EBF"/>
    <w:rsid w:val="00BB59E0"/>
    <w:rsid w:val="00BB7DF0"/>
    <w:rsid w:val="00BC137B"/>
    <w:rsid w:val="00BC3422"/>
    <w:rsid w:val="00BC437C"/>
    <w:rsid w:val="00BC6E19"/>
    <w:rsid w:val="00BD05FA"/>
    <w:rsid w:val="00BD0B31"/>
    <w:rsid w:val="00BD4FF1"/>
    <w:rsid w:val="00BD5018"/>
    <w:rsid w:val="00BE1608"/>
    <w:rsid w:val="00BE4EDC"/>
    <w:rsid w:val="00BE5ADC"/>
    <w:rsid w:val="00BF395C"/>
    <w:rsid w:val="00BF4F96"/>
    <w:rsid w:val="00C015B9"/>
    <w:rsid w:val="00C022F9"/>
    <w:rsid w:val="00C025C9"/>
    <w:rsid w:val="00C032EA"/>
    <w:rsid w:val="00C06AA3"/>
    <w:rsid w:val="00C06EB5"/>
    <w:rsid w:val="00C1145F"/>
    <w:rsid w:val="00C11CD1"/>
    <w:rsid w:val="00C15701"/>
    <w:rsid w:val="00C258F2"/>
    <w:rsid w:val="00C2715F"/>
    <w:rsid w:val="00C32D49"/>
    <w:rsid w:val="00C3339B"/>
    <w:rsid w:val="00C33AD3"/>
    <w:rsid w:val="00C363C0"/>
    <w:rsid w:val="00C41B3C"/>
    <w:rsid w:val="00C43F06"/>
    <w:rsid w:val="00C45702"/>
    <w:rsid w:val="00C47503"/>
    <w:rsid w:val="00C50A2B"/>
    <w:rsid w:val="00C51C01"/>
    <w:rsid w:val="00C539DC"/>
    <w:rsid w:val="00C637E1"/>
    <w:rsid w:val="00C67EAC"/>
    <w:rsid w:val="00C70D50"/>
    <w:rsid w:val="00C713BB"/>
    <w:rsid w:val="00C72252"/>
    <w:rsid w:val="00C81050"/>
    <w:rsid w:val="00C9068D"/>
    <w:rsid w:val="00C907D7"/>
    <w:rsid w:val="00C92338"/>
    <w:rsid w:val="00C95E66"/>
    <w:rsid w:val="00C96051"/>
    <w:rsid w:val="00C97B86"/>
    <w:rsid w:val="00CA05DC"/>
    <w:rsid w:val="00CA06CB"/>
    <w:rsid w:val="00CA7B47"/>
    <w:rsid w:val="00CB1DD6"/>
    <w:rsid w:val="00CB2B72"/>
    <w:rsid w:val="00CB3976"/>
    <w:rsid w:val="00CB441A"/>
    <w:rsid w:val="00CC6087"/>
    <w:rsid w:val="00CD0307"/>
    <w:rsid w:val="00CD3D1B"/>
    <w:rsid w:val="00CD76B6"/>
    <w:rsid w:val="00CE083F"/>
    <w:rsid w:val="00CE149C"/>
    <w:rsid w:val="00CF2474"/>
    <w:rsid w:val="00CF6EC4"/>
    <w:rsid w:val="00D02663"/>
    <w:rsid w:val="00D041F5"/>
    <w:rsid w:val="00D0633E"/>
    <w:rsid w:val="00D12E74"/>
    <w:rsid w:val="00D15955"/>
    <w:rsid w:val="00D2312F"/>
    <w:rsid w:val="00D23B04"/>
    <w:rsid w:val="00D269C1"/>
    <w:rsid w:val="00D27944"/>
    <w:rsid w:val="00D4077E"/>
    <w:rsid w:val="00D40D8B"/>
    <w:rsid w:val="00D41B2F"/>
    <w:rsid w:val="00D41BCB"/>
    <w:rsid w:val="00D4289B"/>
    <w:rsid w:val="00D44953"/>
    <w:rsid w:val="00D542F3"/>
    <w:rsid w:val="00D54513"/>
    <w:rsid w:val="00D54AAE"/>
    <w:rsid w:val="00D5644B"/>
    <w:rsid w:val="00D56E25"/>
    <w:rsid w:val="00D57E89"/>
    <w:rsid w:val="00D60E1A"/>
    <w:rsid w:val="00D614C6"/>
    <w:rsid w:val="00D6560D"/>
    <w:rsid w:val="00D65D77"/>
    <w:rsid w:val="00D662E0"/>
    <w:rsid w:val="00D718D7"/>
    <w:rsid w:val="00D749CD"/>
    <w:rsid w:val="00D76CF3"/>
    <w:rsid w:val="00D814B7"/>
    <w:rsid w:val="00D863EB"/>
    <w:rsid w:val="00D90688"/>
    <w:rsid w:val="00DA3AAD"/>
    <w:rsid w:val="00DB0804"/>
    <w:rsid w:val="00DB312B"/>
    <w:rsid w:val="00DC5654"/>
    <w:rsid w:val="00DC6089"/>
    <w:rsid w:val="00DC658F"/>
    <w:rsid w:val="00DC674A"/>
    <w:rsid w:val="00DD34D3"/>
    <w:rsid w:val="00DD6383"/>
    <w:rsid w:val="00DD72B7"/>
    <w:rsid w:val="00DD7FAE"/>
    <w:rsid w:val="00DE0E4E"/>
    <w:rsid w:val="00DE60CC"/>
    <w:rsid w:val="00DE687B"/>
    <w:rsid w:val="00DF52CC"/>
    <w:rsid w:val="00E06416"/>
    <w:rsid w:val="00E22A20"/>
    <w:rsid w:val="00E24F69"/>
    <w:rsid w:val="00E26B32"/>
    <w:rsid w:val="00E31CD4"/>
    <w:rsid w:val="00E31E60"/>
    <w:rsid w:val="00E328E4"/>
    <w:rsid w:val="00E32E6F"/>
    <w:rsid w:val="00E33E08"/>
    <w:rsid w:val="00E407B6"/>
    <w:rsid w:val="00E41999"/>
    <w:rsid w:val="00E41EF1"/>
    <w:rsid w:val="00E42942"/>
    <w:rsid w:val="00E45C9C"/>
    <w:rsid w:val="00E543D9"/>
    <w:rsid w:val="00E61925"/>
    <w:rsid w:val="00E65A0A"/>
    <w:rsid w:val="00E71BDF"/>
    <w:rsid w:val="00E72E8A"/>
    <w:rsid w:val="00E7364B"/>
    <w:rsid w:val="00E739E4"/>
    <w:rsid w:val="00E73F6D"/>
    <w:rsid w:val="00E756D9"/>
    <w:rsid w:val="00E75CCB"/>
    <w:rsid w:val="00E8245B"/>
    <w:rsid w:val="00E82C21"/>
    <w:rsid w:val="00E82F59"/>
    <w:rsid w:val="00E83CA7"/>
    <w:rsid w:val="00E85CE1"/>
    <w:rsid w:val="00E92192"/>
    <w:rsid w:val="00E95A71"/>
    <w:rsid w:val="00EA030C"/>
    <w:rsid w:val="00EA2B81"/>
    <w:rsid w:val="00EA5761"/>
    <w:rsid w:val="00EA5DF4"/>
    <w:rsid w:val="00EB363A"/>
    <w:rsid w:val="00EB6068"/>
    <w:rsid w:val="00EB7014"/>
    <w:rsid w:val="00EC5CDE"/>
    <w:rsid w:val="00ED3077"/>
    <w:rsid w:val="00ED487E"/>
    <w:rsid w:val="00ED64F1"/>
    <w:rsid w:val="00ED656C"/>
    <w:rsid w:val="00EE33A1"/>
    <w:rsid w:val="00EE7A0D"/>
    <w:rsid w:val="00EF295D"/>
    <w:rsid w:val="00EF4286"/>
    <w:rsid w:val="00F0222C"/>
    <w:rsid w:val="00F05AFA"/>
    <w:rsid w:val="00F06415"/>
    <w:rsid w:val="00F12312"/>
    <w:rsid w:val="00F177C7"/>
    <w:rsid w:val="00F17CE1"/>
    <w:rsid w:val="00F2115C"/>
    <w:rsid w:val="00F22ABA"/>
    <w:rsid w:val="00F349C9"/>
    <w:rsid w:val="00F36B12"/>
    <w:rsid w:val="00F47C64"/>
    <w:rsid w:val="00F504CA"/>
    <w:rsid w:val="00F60F9F"/>
    <w:rsid w:val="00F635D9"/>
    <w:rsid w:val="00F64CFF"/>
    <w:rsid w:val="00F64F08"/>
    <w:rsid w:val="00F70055"/>
    <w:rsid w:val="00F71150"/>
    <w:rsid w:val="00F71D46"/>
    <w:rsid w:val="00F734F5"/>
    <w:rsid w:val="00F73B5B"/>
    <w:rsid w:val="00F7492A"/>
    <w:rsid w:val="00F818B0"/>
    <w:rsid w:val="00F90AAC"/>
    <w:rsid w:val="00F90EA5"/>
    <w:rsid w:val="00F91F5A"/>
    <w:rsid w:val="00F966B1"/>
    <w:rsid w:val="00F96A74"/>
    <w:rsid w:val="00F97736"/>
    <w:rsid w:val="00F97D48"/>
    <w:rsid w:val="00FA0311"/>
    <w:rsid w:val="00FA1489"/>
    <w:rsid w:val="00FA39E1"/>
    <w:rsid w:val="00FA5657"/>
    <w:rsid w:val="00FC4D69"/>
    <w:rsid w:val="00FD07EF"/>
    <w:rsid w:val="00FD50F0"/>
    <w:rsid w:val="00FD640F"/>
    <w:rsid w:val="00FD6B4C"/>
    <w:rsid w:val="00FD6DEC"/>
    <w:rsid w:val="00FD7069"/>
    <w:rsid w:val="00FE0553"/>
    <w:rsid w:val="00FE25D0"/>
    <w:rsid w:val="00FE4A73"/>
    <w:rsid w:val="00FE6CB3"/>
    <w:rsid w:val="00FF1199"/>
    <w:rsid w:val="00FF411C"/>
    <w:rsid w:val="00FF4E99"/>
    <w:rsid w:val="01D919C8"/>
    <w:rsid w:val="188893A7"/>
    <w:rsid w:val="1BFD610B"/>
    <w:rsid w:val="1EDEF2BB"/>
    <w:rsid w:val="28937336"/>
    <w:rsid w:val="2B50198C"/>
    <w:rsid w:val="31A69399"/>
    <w:rsid w:val="44022792"/>
    <w:rsid w:val="45199A00"/>
    <w:rsid w:val="468AF3E2"/>
    <w:rsid w:val="4E9AB53C"/>
    <w:rsid w:val="5841C384"/>
    <w:rsid w:val="626F58B5"/>
    <w:rsid w:val="63018D22"/>
    <w:rsid w:val="67F4A5BB"/>
    <w:rsid w:val="6D61683A"/>
    <w:rsid w:val="7A3AAF27"/>
    <w:rsid w:val="7CDCCC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DFA74"/>
  <w15:docId w15:val="{F670C72C-0105-4DCA-839E-B5492FA0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paragraph">
    <w:name w:val="paragraph"/>
    <w:basedOn w:val="Normal"/>
    <w:rsid w:val="00331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1F52"/>
  </w:style>
  <w:style w:type="character" w:customStyle="1" w:styleId="eop">
    <w:name w:val="eop"/>
    <w:basedOn w:val="DefaultParagraphFont"/>
    <w:rsid w:val="0033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21119890">
      <w:bodyDiv w:val="1"/>
      <w:marLeft w:val="0"/>
      <w:marRight w:val="0"/>
      <w:marTop w:val="0"/>
      <w:marBottom w:val="0"/>
      <w:divBdr>
        <w:top w:val="none" w:sz="0" w:space="0" w:color="auto"/>
        <w:left w:val="none" w:sz="0" w:space="0" w:color="auto"/>
        <w:bottom w:val="none" w:sz="0" w:space="0" w:color="auto"/>
        <w:right w:val="none" w:sz="0" w:space="0" w:color="auto"/>
      </w:divBdr>
      <w:divsChild>
        <w:div w:id="10113686">
          <w:marLeft w:val="0"/>
          <w:marRight w:val="0"/>
          <w:marTop w:val="0"/>
          <w:marBottom w:val="0"/>
          <w:divBdr>
            <w:top w:val="none" w:sz="0" w:space="0" w:color="auto"/>
            <w:left w:val="none" w:sz="0" w:space="0" w:color="auto"/>
            <w:bottom w:val="none" w:sz="0" w:space="0" w:color="auto"/>
            <w:right w:val="none" w:sz="0" w:space="0" w:color="auto"/>
          </w:divBdr>
          <w:divsChild>
            <w:div w:id="1144158680">
              <w:marLeft w:val="0"/>
              <w:marRight w:val="0"/>
              <w:marTop w:val="0"/>
              <w:marBottom w:val="0"/>
              <w:divBdr>
                <w:top w:val="none" w:sz="0" w:space="0" w:color="auto"/>
                <w:left w:val="none" w:sz="0" w:space="0" w:color="auto"/>
                <w:bottom w:val="none" w:sz="0" w:space="0" w:color="auto"/>
                <w:right w:val="none" w:sz="0" w:space="0" w:color="auto"/>
              </w:divBdr>
            </w:div>
          </w:divsChild>
        </w:div>
        <w:div w:id="310790791">
          <w:marLeft w:val="0"/>
          <w:marRight w:val="0"/>
          <w:marTop w:val="0"/>
          <w:marBottom w:val="0"/>
          <w:divBdr>
            <w:top w:val="none" w:sz="0" w:space="0" w:color="auto"/>
            <w:left w:val="none" w:sz="0" w:space="0" w:color="auto"/>
            <w:bottom w:val="none" w:sz="0" w:space="0" w:color="auto"/>
            <w:right w:val="none" w:sz="0" w:space="0" w:color="auto"/>
          </w:divBdr>
          <w:divsChild>
            <w:div w:id="1433479461">
              <w:marLeft w:val="0"/>
              <w:marRight w:val="0"/>
              <w:marTop w:val="0"/>
              <w:marBottom w:val="0"/>
              <w:divBdr>
                <w:top w:val="none" w:sz="0" w:space="0" w:color="auto"/>
                <w:left w:val="none" w:sz="0" w:space="0" w:color="auto"/>
                <w:bottom w:val="none" w:sz="0" w:space="0" w:color="auto"/>
                <w:right w:val="none" w:sz="0" w:space="0" w:color="auto"/>
              </w:divBdr>
            </w:div>
          </w:divsChild>
        </w:div>
        <w:div w:id="352340212">
          <w:marLeft w:val="0"/>
          <w:marRight w:val="0"/>
          <w:marTop w:val="0"/>
          <w:marBottom w:val="0"/>
          <w:divBdr>
            <w:top w:val="none" w:sz="0" w:space="0" w:color="auto"/>
            <w:left w:val="none" w:sz="0" w:space="0" w:color="auto"/>
            <w:bottom w:val="none" w:sz="0" w:space="0" w:color="auto"/>
            <w:right w:val="none" w:sz="0" w:space="0" w:color="auto"/>
          </w:divBdr>
          <w:divsChild>
            <w:div w:id="387000663">
              <w:marLeft w:val="0"/>
              <w:marRight w:val="0"/>
              <w:marTop w:val="0"/>
              <w:marBottom w:val="0"/>
              <w:divBdr>
                <w:top w:val="none" w:sz="0" w:space="0" w:color="auto"/>
                <w:left w:val="none" w:sz="0" w:space="0" w:color="auto"/>
                <w:bottom w:val="none" w:sz="0" w:space="0" w:color="auto"/>
                <w:right w:val="none" w:sz="0" w:space="0" w:color="auto"/>
              </w:divBdr>
            </w:div>
          </w:divsChild>
        </w:div>
        <w:div w:id="423186510">
          <w:marLeft w:val="0"/>
          <w:marRight w:val="0"/>
          <w:marTop w:val="0"/>
          <w:marBottom w:val="0"/>
          <w:divBdr>
            <w:top w:val="none" w:sz="0" w:space="0" w:color="auto"/>
            <w:left w:val="none" w:sz="0" w:space="0" w:color="auto"/>
            <w:bottom w:val="none" w:sz="0" w:space="0" w:color="auto"/>
            <w:right w:val="none" w:sz="0" w:space="0" w:color="auto"/>
          </w:divBdr>
          <w:divsChild>
            <w:div w:id="1400595907">
              <w:marLeft w:val="0"/>
              <w:marRight w:val="0"/>
              <w:marTop w:val="0"/>
              <w:marBottom w:val="0"/>
              <w:divBdr>
                <w:top w:val="none" w:sz="0" w:space="0" w:color="auto"/>
                <w:left w:val="none" w:sz="0" w:space="0" w:color="auto"/>
                <w:bottom w:val="none" w:sz="0" w:space="0" w:color="auto"/>
                <w:right w:val="none" w:sz="0" w:space="0" w:color="auto"/>
              </w:divBdr>
            </w:div>
          </w:divsChild>
        </w:div>
        <w:div w:id="454644844">
          <w:marLeft w:val="0"/>
          <w:marRight w:val="0"/>
          <w:marTop w:val="0"/>
          <w:marBottom w:val="0"/>
          <w:divBdr>
            <w:top w:val="none" w:sz="0" w:space="0" w:color="auto"/>
            <w:left w:val="none" w:sz="0" w:space="0" w:color="auto"/>
            <w:bottom w:val="none" w:sz="0" w:space="0" w:color="auto"/>
            <w:right w:val="none" w:sz="0" w:space="0" w:color="auto"/>
          </w:divBdr>
          <w:divsChild>
            <w:div w:id="1429348538">
              <w:marLeft w:val="0"/>
              <w:marRight w:val="0"/>
              <w:marTop w:val="0"/>
              <w:marBottom w:val="0"/>
              <w:divBdr>
                <w:top w:val="none" w:sz="0" w:space="0" w:color="auto"/>
                <w:left w:val="none" w:sz="0" w:space="0" w:color="auto"/>
                <w:bottom w:val="none" w:sz="0" w:space="0" w:color="auto"/>
                <w:right w:val="none" w:sz="0" w:space="0" w:color="auto"/>
              </w:divBdr>
            </w:div>
          </w:divsChild>
        </w:div>
        <w:div w:id="707797463">
          <w:marLeft w:val="0"/>
          <w:marRight w:val="0"/>
          <w:marTop w:val="0"/>
          <w:marBottom w:val="0"/>
          <w:divBdr>
            <w:top w:val="none" w:sz="0" w:space="0" w:color="auto"/>
            <w:left w:val="none" w:sz="0" w:space="0" w:color="auto"/>
            <w:bottom w:val="none" w:sz="0" w:space="0" w:color="auto"/>
            <w:right w:val="none" w:sz="0" w:space="0" w:color="auto"/>
          </w:divBdr>
          <w:divsChild>
            <w:div w:id="1447382690">
              <w:marLeft w:val="0"/>
              <w:marRight w:val="0"/>
              <w:marTop w:val="0"/>
              <w:marBottom w:val="0"/>
              <w:divBdr>
                <w:top w:val="none" w:sz="0" w:space="0" w:color="auto"/>
                <w:left w:val="none" w:sz="0" w:space="0" w:color="auto"/>
                <w:bottom w:val="none" w:sz="0" w:space="0" w:color="auto"/>
                <w:right w:val="none" w:sz="0" w:space="0" w:color="auto"/>
              </w:divBdr>
            </w:div>
          </w:divsChild>
        </w:div>
        <w:div w:id="785544403">
          <w:marLeft w:val="0"/>
          <w:marRight w:val="0"/>
          <w:marTop w:val="0"/>
          <w:marBottom w:val="0"/>
          <w:divBdr>
            <w:top w:val="none" w:sz="0" w:space="0" w:color="auto"/>
            <w:left w:val="none" w:sz="0" w:space="0" w:color="auto"/>
            <w:bottom w:val="none" w:sz="0" w:space="0" w:color="auto"/>
            <w:right w:val="none" w:sz="0" w:space="0" w:color="auto"/>
          </w:divBdr>
          <w:divsChild>
            <w:div w:id="1720665120">
              <w:marLeft w:val="0"/>
              <w:marRight w:val="0"/>
              <w:marTop w:val="0"/>
              <w:marBottom w:val="0"/>
              <w:divBdr>
                <w:top w:val="none" w:sz="0" w:space="0" w:color="auto"/>
                <w:left w:val="none" w:sz="0" w:space="0" w:color="auto"/>
                <w:bottom w:val="none" w:sz="0" w:space="0" w:color="auto"/>
                <w:right w:val="none" w:sz="0" w:space="0" w:color="auto"/>
              </w:divBdr>
            </w:div>
          </w:divsChild>
        </w:div>
        <w:div w:id="1040714116">
          <w:marLeft w:val="0"/>
          <w:marRight w:val="0"/>
          <w:marTop w:val="0"/>
          <w:marBottom w:val="0"/>
          <w:divBdr>
            <w:top w:val="none" w:sz="0" w:space="0" w:color="auto"/>
            <w:left w:val="none" w:sz="0" w:space="0" w:color="auto"/>
            <w:bottom w:val="none" w:sz="0" w:space="0" w:color="auto"/>
            <w:right w:val="none" w:sz="0" w:space="0" w:color="auto"/>
          </w:divBdr>
          <w:divsChild>
            <w:div w:id="986013117">
              <w:marLeft w:val="0"/>
              <w:marRight w:val="0"/>
              <w:marTop w:val="0"/>
              <w:marBottom w:val="0"/>
              <w:divBdr>
                <w:top w:val="none" w:sz="0" w:space="0" w:color="auto"/>
                <w:left w:val="none" w:sz="0" w:space="0" w:color="auto"/>
                <w:bottom w:val="none" w:sz="0" w:space="0" w:color="auto"/>
                <w:right w:val="none" w:sz="0" w:space="0" w:color="auto"/>
              </w:divBdr>
            </w:div>
          </w:divsChild>
        </w:div>
        <w:div w:id="1051804551">
          <w:marLeft w:val="0"/>
          <w:marRight w:val="0"/>
          <w:marTop w:val="0"/>
          <w:marBottom w:val="0"/>
          <w:divBdr>
            <w:top w:val="none" w:sz="0" w:space="0" w:color="auto"/>
            <w:left w:val="none" w:sz="0" w:space="0" w:color="auto"/>
            <w:bottom w:val="none" w:sz="0" w:space="0" w:color="auto"/>
            <w:right w:val="none" w:sz="0" w:space="0" w:color="auto"/>
          </w:divBdr>
          <w:divsChild>
            <w:div w:id="148601763">
              <w:marLeft w:val="0"/>
              <w:marRight w:val="0"/>
              <w:marTop w:val="0"/>
              <w:marBottom w:val="0"/>
              <w:divBdr>
                <w:top w:val="none" w:sz="0" w:space="0" w:color="auto"/>
                <w:left w:val="none" w:sz="0" w:space="0" w:color="auto"/>
                <w:bottom w:val="none" w:sz="0" w:space="0" w:color="auto"/>
                <w:right w:val="none" w:sz="0" w:space="0" w:color="auto"/>
              </w:divBdr>
            </w:div>
          </w:divsChild>
        </w:div>
        <w:div w:id="1190874499">
          <w:marLeft w:val="0"/>
          <w:marRight w:val="0"/>
          <w:marTop w:val="0"/>
          <w:marBottom w:val="0"/>
          <w:divBdr>
            <w:top w:val="none" w:sz="0" w:space="0" w:color="auto"/>
            <w:left w:val="none" w:sz="0" w:space="0" w:color="auto"/>
            <w:bottom w:val="none" w:sz="0" w:space="0" w:color="auto"/>
            <w:right w:val="none" w:sz="0" w:space="0" w:color="auto"/>
          </w:divBdr>
          <w:divsChild>
            <w:div w:id="1686321838">
              <w:marLeft w:val="0"/>
              <w:marRight w:val="0"/>
              <w:marTop w:val="0"/>
              <w:marBottom w:val="0"/>
              <w:divBdr>
                <w:top w:val="none" w:sz="0" w:space="0" w:color="auto"/>
                <w:left w:val="none" w:sz="0" w:space="0" w:color="auto"/>
                <w:bottom w:val="none" w:sz="0" w:space="0" w:color="auto"/>
                <w:right w:val="none" w:sz="0" w:space="0" w:color="auto"/>
              </w:divBdr>
            </w:div>
          </w:divsChild>
        </w:div>
        <w:div w:id="1243947029">
          <w:marLeft w:val="0"/>
          <w:marRight w:val="0"/>
          <w:marTop w:val="0"/>
          <w:marBottom w:val="0"/>
          <w:divBdr>
            <w:top w:val="none" w:sz="0" w:space="0" w:color="auto"/>
            <w:left w:val="none" w:sz="0" w:space="0" w:color="auto"/>
            <w:bottom w:val="none" w:sz="0" w:space="0" w:color="auto"/>
            <w:right w:val="none" w:sz="0" w:space="0" w:color="auto"/>
          </w:divBdr>
          <w:divsChild>
            <w:div w:id="903492096">
              <w:marLeft w:val="0"/>
              <w:marRight w:val="0"/>
              <w:marTop w:val="0"/>
              <w:marBottom w:val="0"/>
              <w:divBdr>
                <w:top w:val="none" w:sz="0" w:space="0" w:color="auto"/>
                <w:left w:val="none" w:sz="0" w:space="0" w:color="auto"/>
                <w:bottom w:val="none" w:sz="0" w:space="0" w:color="auto"/>
                <w:right w:val="none" w:sz="0" w:space="0" w:color="auto"/>
              </w:divBdr>
            </w:div>
          </w:divsChild>
        </w:div>
        <w:div w:id="1376461825">
          <w:marLeft w:val="0"/>
          <w:marRight w:val="0"/>
          <w:marTop w:val="0"/>
          <w:marBottom w:val="0"/>
          <w:divBdr>
            <w:top w:val="none" w:sz="0" w:space="0" w:color="auto"/>
            <w:left w:val="none" w:sz="0" w:space="0" w:color="auto"/>
            <w:bottom w:val="none" w:sz="0" w:space="0" w:color="auto"/>
            <w:right w:val="none" w:sz="0" w:space="0" w:color="auto"/>
          </w:divBdr>
          <w:divsChild>
            <w:div w:id="1348369265">
              <w:marLeft w:val="0"/>
              <w:marRight w:val="0"/>
              <w:marTop w:val="0"/>
              <w:marBottom w:val="0"/>
              <w:divBdr>
                <w:top w:val="none" w:sz="0" w:space="0" w:color="auto"/>
                <w:left w:val="none" w:sz="0" w:space="0" w:color="auto"/>
                <w:bottom w:val="none" w:sz="0" w:space="0" w:color="auto"/>
                <w:right w:val="none" w:sz="0" w:space="0" w:color="auto"/>
              </w:divBdr>
            </w:div>
          </w:divsChild>
        </w:div>
        <w:div w:id="1652756267">
          <w:marLeft w:val="0"/>
          <w:marRight w:val="0"/>
          <w:marTop w:val="0"/>
          <w:marBottom w:val="0"/>
          <w:divBdr>
            <w:top w:val="none" w:sz="0" w:space="0" w:color="auto"/>
            <w:left w:val="none" w:sz="0" w:space="0" w:color="auto"/>
            <w:bottom w:val="none" w:sz="0" w:space="0" w:color="auto"/>
            <w:right w:val="none" w:sz="0" w:space="0" w:color="auto"/>
          </w:divBdr>
          <w:divsChild>
            <w:div w:id="1037195943">
              <w:marLeft w:val="0"/>
              <w:marRight w:val="0"/>
              <w:marTop w:val="0"/>
              <w:marBottom w:val="0"/>
              <w:divBdr>
                <w:top w:val="none" w:sz="0" w:space="0" w:color="auto"/>
                <w:left w:val="none" w:sz="0" w:space="0" w:color="auto"/>
                <w:bottom w:val="none" w:sz="0" w:space="0" w:color="auto"/>
                <w:right w:val="none" w:sz="0" w:space="0" w:color="auto"/>
              </w:divBdr>
            </w:div>
          </w:divsChild>
        </w:div>
        <w:div w:id="1664893657">
          <w:marLeft w:val="0"/>
          <w:marRight w:val="0"/>
          <w:marTop w:val="0"/>
          <w:marBottom w:val="0"/>
          <w:divBdr>
            <w:top w:val="none" w:sz="0" w:space="0" w:color="auto"/>
            <w:left w:val="none" w:sz="0" w:space="0" w:color="auto"/>
            <w:bottom w:val="none" w:sz="0" w:space="0" w:color="auto"/>
            <w:right w:val="none" w:sz="0" w:space="0" w:color="auto"/>
          </w:divBdr>
          <w:divsChild>
            <w:div w:id="1884752716">
              <w:marLeft w:val="0"/>
              <w:marRight w:val="0"/>
              <w:marTop w:val="0"/>
              <w:marBottom w:val="0"/>
              <w:divBdr>
                <w:top w:val="none" w:sz="0" w:space="0" w:color="auto"/>
                <w:left w:val="none" w:sz="0" w:space="0" w:color="auto"/>
                <w:bottom w:val="none" w:sz="0" w:space="0" w:color="auto"/>
                <w:right w:val="none" w:sz="0" w:space="0" w:color="auto"/>
              </w:divBdr>
            </w:div>
          </w:divsChild>
        </w:div>
        <w:div w:id="1724016619">
          <w:marLeft w:val="0"/>
          <w:marRight w:val="0"/>
          <w:marTop w:val="0"/>
          <w:marBottom w:val="0"/>
          <w:divBdr>
            <w:top w:val="none" w:sz="0" w:space="0" w:color="auto"/>
            <w:left w:val="none" w:sz="0" w:space="0" w:color="auto"/>
            <w:bottom w:val="none" w:sz="0" w:space="0" w:color="auto"/>
            <w:right w:val="none" w:sz="0" w:space="0" w:color="auto"/>
          </w:divBdr>
          <w:divsChild>
            <w:div w:id="1539001996">
              <w:marLeft w:val="0"/>
              <w:marRight w:val="0"/>
              <w:marTop w:val="0"/>
              <w:marBottom w:val="0"/>
              <w:divBdr>
                <w:top w:val="none" w:sz="0" w:space="0" w:color="auto"/>
                <w:left w:val="none" w:sz="0" w:space="0" w:color="auto"/>
                <w:bottom w:val="none" w:sz="0" w:space="0" w:color="auto"/>
                <w:right w:val="none" w:sz="0" w:space="0" w:color="auto"/>
              </w:divBdr>
            </w:div>
          </w:divsChild>
        </w:div>
        <w:div w:id="1810708843">
          <w:marLeft w:val="0"/>
          <w:marRight w:val="0"/>
          <w:marTop w:val="0"/>
          <w:marBottom w:val="0"/>
          <w:divBdr>
            <w:top w:val="none" w:sz="0" w:space="0" w:color="auto"/>
            <w:left w:val="none" w:sz="0" w:space="0" w:color="auto"/>
            <w:bottom w:val="none" w:sz="0" w:space="0" w:color="auto"/>
            <w:right w:val="none" w:sz="0" w:space="0" w:color="auto"/>
          </w:divBdr>
          <w:divsChild>
            <w:div w:id="1534614504">
              <w:marLeft w:val="0"/>
              <w:marRight w:val="0"/>
              <w:marTop w:val="0"/>
              <w:marBottom w:val="0"/>
              <w:divBdr>
                <w:top w:val="none" w:sz="0" w:space="0" w:color="auto"/>
                <w:left w:val="none" w:sz="0" w:space="0" w:color="auto"/>
                <w:bottom w:val="none" w:sz="0" w:space="0" w:color="auto"/>
                <w:right w:val="none" w:sz="0" w:space="0" w:color="auto"/>
              </w:divBdr>
            </w:div>
          </w:divsChild>
        </w:div>
        <w:div w:id="1864245589">
          <w:marLeft w:val="0"/>
          <w:marRight w:val="0"/>
          <w:marTop w:val="0"/>
          <w:marBottom w:val="0"/>
          <w:divBdr>
            <w:top w:val="none" w:sz="0" w:space="0" w:color="auto"/>
            <w:left w:val="none" w:sz="0" w:space="0" w:color="auto"/>
            <w:bottom w:val="none" w:sz="0" w:space="0" w:color="auto"/>
            <w:right w:val="none" w:sz="0" w:space="0" w:color="auto"/>
          </w:divBdr>
          <w:divsChild>
            <w:div w:id="15772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561670714">
      <w:bodyDiv w:val="1"/>
      <w:marLeft w:val="0"/>
      <w:marRight w:val="0"/>
      <w:marTop w:val="0"/>
      <w:marBottom w:val="0"/>
      <w:divBdr>
        <w:top w:val="none" w:sz="0" w:space="0" w:color="auto"/>
        <w:left w:val="none" w:sz="0" w:space="0" w:color="auto"/>
        <w:bottom w:val="none" w:sz="0" w:space="0" w:color="auto"/>
        <w:right w:val="none" w:sz="0" w:space="0" w:color="auto"/>
      </w:divBdr>
      <w:divsChild>
        <w:div w:id="175460585">
          <w:marLeft w:val="0"/>
          <w:marRight w:val="0"/>
          <w:marTop w:val="0"/>
          <w:marBottom w:val="0"/>
          <w:divBdr>
            <w:top w:val="none" w:sz="0" w:space="0" w:color="auto"/>
            <w:left w:val="none" w:sz="0" w:space="0" w:color="auto"/>
            <w:bottom w:val="none" w:sz="0" w:space="0" w:color="auto"/>
            <w:right w:val="none" w:sz="0" w:space="0" w:color="auto"/>
          </w:divBdr>
          <w:divsChild>
            <w:div w:id="780421606">
              <w:marLeft w:val="0"/>
              <w:marRight w:val="0"/>
              <w:marTop w:val="0"/>
              <w:marBottom w:val="0"/>
              <w:divBdr>
                <w:top w:val="none" w:sz="0" w:space="0" w:color="auto"/>
                <w:left w:val="none" w:sz="0" w:space="0" w:color="auto"/>
                <w:bottom w:val="none" w:sz="0" w:space="0" w:color="auto"/>
                <w:right w:val="none" w:sz="0" w:space="0" w:color="auto"/>
              </w:divBdr>
            </w:div>
          </w:divsChild>
        </w:div>
        <w:div w:id="424151231">
          <w:marLeft w:val="0"/>
          <w:marRight w:val="0"/>
          <w:marTop w:val="0"/>
          <w:marBottom w:val="0"/>
          <w:divBdr>
            <w:top w:val="none" w:sz="0" w:space="0" w:color="auto"/>
            <w:left w:val="none" w:sz="0" w:space="0" w:color="auto"/>
            <w:bottom w:val="none" w:sz="0" w:space="0" w:color="auto"/>
            <w:right w:val="none" w:sz="0" w:space="0" w:color="auto"/>
          </w:divBdr>
          <w:divsChild>
            <w:div w:id="1074356525">
              <w:marLeft w:val="0"/>
              <w:marRight w:val="0"/>
              <w:marTop w:val="0"/>
              <w:marBottom w:val="0"/>
              <w:divBdr>
                <w:top w:val="none" w:sz="0" w:space="0" w:color="auto"/>
                <w:left w:val="none" w:sz="0" w:space="0" w:color="auto"/>
                <w:bottom w:val="none" w:sz="0" w:space="0" w:color="auto"/>
                <w:right w:val="none" w:sz="0" w:space="0" w:color="auto"/>
              </w:divBdr>
            </w:div>
          </w:divsChild>
        </w:div>
        <w:div w:id="453713704">
          <w:marLeft w:val="0"/>
          <w:marRight w:val="0"/>
          <w:marTop w:val="0"/>
          <w:marBottom w:val="0"/>
          <w:divBdr>
            <w:top w:val="none" w:sz="0" w:space="0" w:color="auto"/>
            <w:left w:val="none" w:sz="0" w:space="0" w:color="auto"/>
            <w:bottom w:val="none" w:sz="0" w:space="0" w:color="auto"/>
            <w:right w:val="none" w:sz="0" w:space="0" w:color="auto"/>
          </w:divBdr>
          <w:divsChild>
            <w:div w:id="974020312">
              <w:marLeft w:val="0"/>
              <w:marRight w:val="0"/>
              <w:marTop w:val="0"/>
              <w:marBottom w:val="0"/>
              <w:divBdr>
                <w:top w:val="none" w:sz="0" w:space="0" w:color="auto"/>
                <w:left w:val="none" w:sz="0" w:space="0" w:color="auto"/>
                <w:bottom w:val="none" w:sz="0" w:space="0" w:color="auto"/>
                <w:right w:val="none" w:sz="0" w:space="0" w:color="auto"/>
              </w:divBdr>
            </w:div>
          </w:divsChild>
        </w:div>
        <w:div w:id="498161925">
          <w:marLeft w:val="0"/>
          <w:marRight w:val="0"/>
          <w:marTop w:val="0"/>
          <w:marBottom w:val="0"/>
          <w:divBdr>
            <w:top w:val="none" w:sz="0" w:space="0" w:color="auto"/>
            <w:left w:val="none" w:sz="0" w:space="0" w:color="auto"/>
            <w:bottom w:val="none" w:sz="0" w:space="0" w:color="auto"/>
            <w:right w:val="none" w:sz="0" w:space="0" w:color="auto"/>
          </w:divBdr>
          <w:divsChild>
            <w:div w:id="1182282479">
              <w:marLeft w:val="0"/>
              <w:marRight w:val="0"/>
              <w:marTop w:val="0"/>
              <w:marBottom w:val="0"/>
              <w:divBdr>
                <w:top w:val="none" w:sz="0" w:space="0" w:color="auto"/>
                <w:left w:val="none" w:sz="0" w:space="0" w:color="auto"/>
                <w:bottom w:val="none" w:sz="0" w:space="0" w:color="auto"/>
                <w:right w:val="none" w:sz="0" w:space="0" w:color="auto"/>
              </w:divBdr>
            </w:div>
          </w:divsChild>
        </w:div>
        <w:div w:id="720978993">
          <w:marLeft w:val="0"/>
          <w:marRight w:val="0"/>
          <w:marTop w:val="0"/>
          <w:marBottom w:val="0"/>
          <w:divBdr>
            <w:top w:val="none" w:sz="0" w:space="0" w:color="auto"/>
            <w:left w:val="none" w:sz="0" w:space="0" w:color="auto"/>
            <w:bottom w:val="none" w:sz="0" w:space="0" w:color="auto"/>
            <w:right w:val="none" w:sz="0" w:space="0" w:color="auto"/>
          </w:divBdr>
          <w:divsChild>
            <w:div w:id="126750936">
              <w:marLeft w:val="0"/>
              <w:marRight w:val="0"/>
              <w:marTop w:val="0"/>
              <w:marBottom w:val="0"/>
              <w:divBdr>
                <w:top w:val="none" w:sz="0" w:space="0" w:color="auto"/>
                <w:left w:val="none" w:sz="0" w:space="0" w:color="auto"/>
                <w:bottom w:val="none" w:sz="0" w:space="0" w:color="auto"/>
                <w:right w:val="none" w:sz="0" w:space="0" w:color="auto"/>
              </w:divBdr>
            </w:div>
          </w:divsChild>
        </w:div>
        <w:div w:id="725646341">
          <w:marLeft w:val="0"/>
          <w:marRight w:val="0"/>
          <w:marTop w:val="0"/>
          <w:marBottom w:val="0"/>
          <w:divBdr>
            <w:top w:val="none" w:sz="0" w:space="0" w:color="auto"/>
            <w:left w:val="none" w:sz="0" w:space="0" w:color="auto"/>
            <w:bottom w:val="none" w:sz="0" w:space="0" w:color="auto"/>
            <w:right w:val="none" w:sz="0" w:space="0" w:color="auto"/>
          </w:divBdr>
          <w:divsChild>
            <w:div w:id="558441796">
              <w:marLeft w:val="0"/>
              <w:marRight w:val="0"/>
              <w:marTop w:val="0"/>
              <w:marBottom w:val="0"/>
              <w:divBdr>
                <w:top w:val="none" w:sz="0" w:space="0" w:color="auto"/>
                <w:left w:val="none" w:sz="0" w:space="0" w:color="auto"/>
                <w:bottom w:val="none" w:sz="0" w:space="0" w:color="auto"/>
                <w:right w:val="none" w:sz="0" w:space="0" w:color="auto"/>
              </w:divBdr>
            </w:div>
          </w:divsChild>
        </w:div>
        <w:div w:id="980036094">
          <w:marLeft w:val="0"/>
          <w:marRight w:val="0"/>
          <w:marTop w:val="0"/>
          <w:marBottom w:val="0"/>
          <w:divBdr>
            <w:top w:val="none" w:sz="0" w:space="0" w:color="auto"/>
            <w:left w:val="none" w:sz="0" w:space="0" w:color="auto"/>
            <w:bottom w:val="none" w:sz="0" w:space="0" w:color="auto"/>
            <w:right w:val="none" w:sz="0" w:space="0" w:color="auto"/>
          </w:divBdr>
          <w:divsChild>
            <w:div w:id="908613583">
              <w:marLeft w:val="0"/>
              <w:marRight w:val="0"/>
              <w:marTop w:val="0"/>
              <w:marBottom w:val="0"/>
              <w:divBdr>
                <w:top w:val="none" w:sz="0" w:space="0" w:color="auto"/>
                <w:left w:val="none" w:sz="0" w:space="0" w:color="auto"/>
                <w:bottom w:val="none" w:sz="0" w:space="0" w:color="auto"/>
                <w:right w:val="none" w:sz="0" w:space="0" w:color="auto"/>
              </w:divBdr>
            </w:div>
          </w:divsChild>
        </w:div>
        <w:div w:id="1172530624">
          <w:marLeft w:val="0"/>
          <w:marRight w:val="0"/>
          <w:marTop w:val="0"/>
          <w:marBottom w:val="0"/>
          <w:divBdr>
            <w:top w:val="none" w:sz="0" w:space="0" w:color="auto"/>
            <w:left w:val="none" w:sz="0" w:space="0" w:color="auto"/>
            <w:bottom w:val="none" w:sz="0" w:space="0" w:color="auto"/>
            <w:right w:val="none" w:sz="0" w:space="0" w:color="auto"/>
          </w:divBdr>
          <w:divsChild>
            <w:div w:id="142041483">
              <w:marLeft w:val="0"/>
              <w:marRight w:val="0"/>
              <w:marTop w:val="0"/>
              <w:marBottom w:val="0"/>
              <w:divBdr>
                <w:top w:val="none" w:sz="0" w:space="0" w:color="auto"/>
                <w:left w:val="none" w:sz="0" w:space="0" w:color="auto"/>
                <w:bottom w:val="none" w:sz="0" w:space="0" w:color="auto"/>
                <w:right w:val="none" w:sz="0" w:space="0" w:color="auto"/>
              </w:divBdr>
            </w:div>
          </w:divsChild>
        </w:div>
        <w:div w:id="1352367718">
          <w:marLeft w:val="0"/>
          <w:marRight w:val="0"/>
          <w:marTop w:val="0"/>
          <w:marBottom w:val="0"/>
          <w:divBdr>
            <w:top w:val="none" w:sz="0" w:space="0" w:color="auto"/>
            <w:left w:val="none" w:sz="0" w:space="0" w:color="auto"/>
            <w:bottom w:val="none" w:sz="0" w:space="0" w:color="auto"/>
            <w:right w:val="none" w:sz="0" w:space="0" w:color="auto"/>
          </w:divBdr>
          <w:divsChild>
            <w:div w:id="659772450">
              <w:marLeft w:val="0"/>
              <w:marRight w:val="0"/>
              <w:marTop w:val="0"/>
              <w:marBottom w:val="0"/>
              <w:divBdr>
                <w:top w:val="none" w:sz="0" w:space="0" w:color="auto"/>
                <w:left w:val="none" w:sz="0" w:space="0" w:color="auto"/>
                <w:bottom w:val="none" w:sz="0" w:space="0" w:color="auto"/>
                <w:right w:val="none" w:sz="0" w:space="0" w:color="auto"/>
              </w:divBdr>
            </w:div>
          </w:divsChild>
        </w:div>
        <w:div w:id="1384059242">
          <w:marLeft w:val="0"/>
          <w:marRight w:val="0"/>
          <w:marTop w:val="0"/>
          <w:marBottom w:val="0"/>
          <w:divBdr>
            <w:top w:val="none" w:sz="0" w:space="0" w:color="auto"/>
            <w:left w:val="none" w:sz="0" w:space="0" w:color="auto"/>
            <w:bottom w:val="none" w:sz="0" w:space="0" w:color="auto"/>
            <w:right w:val="none" w:sz="0" w:space="0" w:color="auto"/>
          </w:divBdr>
          <w:divsChild>
            <w:div w:id="217010110">
              <w:marLeft w:val="0"/>
              <w:marRight w:val="0"/>
              <w:marTop w:val="0"/>
              <w:marBottom w:val="0"/>
              <w:divBdr>
                <w:top w:val="none" w:sz="0" w:space="0" w:color="auto"/>
                <w:left w:val="none" w:sz="0" w:space="0" w:color="auto"/>
                <w:bottom w:val="none" w:sz="0" w:space="0" w:color="auto"/>
                <w:right w:val="none" w:sz="0" w:space="0" w:color="auto"/>
              </w:divBdr>
            </w:div>
          </w:divsChild>
        </w:div>
        <w:div w:id="1430813095">
          <w:marLeft w:val="0"/>
          <w:marRight w:val="0"/>
          <w:marTop w:val="0"/>
          <w:marBottom w:val="0"/>
          <w:divBdr>
            <w:top w:val="none" w:sz="0" w:space="0" w:color="auto"/>
            <w:left w:val="none" w:sz="0" w:space="0" w:color="auto"/>
            <w:bottom w:val="none" w:sz="0" w:space="0" w:color="auto"/>
            <w:right w:val="none" w:sz="0" w:space="0" w:color="auto"/>
          </w:divBdr>
          <w:divsChild>
            <w:div w:id="1044136223">
              <w:marLeft w:val="0"/>
              <w:marRight w:val="0"/>
              <w:marTop w:val="0"/>
              <w:marBottom w:val="0"/>
              <w:divBdr>
                <w:top w:val="none" w:sz="0" w:space="0" w:color="auto"/>
                <w:left w:val="none" w:sz="0" w:space="0" w:color="auto"/>
                <w:bottom w:val="none" w:sz="0" w:space="0" w:color="auto"/>
                <w:right w:val="none" w:sz="0" w:space="0" w:color="auto"/>
              </w:divBdr>
            </w:div>
          </w:divsChild>
        </w:div>
        <w:div w:id="1519661791">
          <w:marLeft w:val="0"/>
          <w:marRight w:val="0"/>
          <w:marTop w:val="0"/>
          <w:marBottom w:val="0"/>
          <w:divBdr>
            <w:top w:val="none" w:sz="0" w:space="0" w:color="auto"/>
            <w:left w:val="none" w:sz="0" w:space="0" w:color="auto"/>
            <w:bottom w:val="none" w:sz="0" w:space="0" w:color="auto"/>
            <w:right w:val="none" w:sz="0" w:space="0" w:color="auto"/>
          </w:divBdr>
          <w:divsChild>
            <w:div w:id="302467133">
              <w:marLeft w:val="0"/>
              <w:marRight w:val="0"/>
              <w:marTop w:val="0"/>
              <w:marBottom w:val="0"/>
              <w:divBdr>
                <w:top w:val="none" w:sz="0" w:space="0" w:color="auto"/>
                <w:left w:val="none" w:sz="0" w:space="0" w:color="auto"/>
                <w:bottom w:val="none" w:sz="0" w:space="0" w:color="auto"/>
                <w:right w:val="none" w:sz="0" w:space="0" w:color="auto"/>
              </w:divBdr>
            </w:div>
          </w:divsChild>
        </w:div>
        <w:div w:id="1664043609">
          <w:marLeft w:val="0"/>
          <w:marRight w:val="0"/>
          <w:marTop w:val="0"/>
          <w:marBottom w:val="0"/>
          <w:divBdr>
            <w:top w:val="none" w:sz="0" w:space="0" w:color="auto"/>
            <w:left w:val="none" w:sz="0" w:space="0" w:color="auto"/>
            <w:bottom w:val="none" w:sz="0" w:space="0" w:color="auto"/>
            <w:right w:val="none" w:sz="0" w:space="0" w:color="auto"/>
          </w:divBdr>
          <w:divsChild>
            <w:div w:id="583804686">
              <w:marLeft w:val="0"/>
              <w:marRight w:val="0"/>
              <w:marTop w:val="0"/>
              <w:marBottom w:val="0"/>
              <w:divBdr>
                <w:top w:val="none" w:sz="0" w:space="0" w:color="auto"/>
                <w:left w:val="none" w:sz="0" w:space="0" w:color="auto"/>
                <w:bottom w:val="none" w:sz="0" w:space="0" w:color="auto"/>
                <w:right w:val="none" w:sz="0" w:space="0" w:color="auto"/>
              </w:divBdr>
            </w:div>
          </w:divsChild>
        </w:div>
        <w:div w:id="1910455710">
          <w:marLeft w:val="0"/>
          <w:marRight w:val="0"/>
          <w:marTop w:val="0"/>
          <w:marBottom w:val="0"/>
          <w:divBdr>
            <w:top w:val="none" w:sz="0" w:space="0" w:color="auto"/>
            <w:left w:val="none" w:sz="0" w:space="0" w:color="auto"/>
            <w:bottom w:val="none" w:sz="0" w:space="0" w:color="auto"/>
            <w:right w:val="none" w:sz="0" w:space="0" w:color="auto"/>
          </w:divBdr>
          <w:divsChild>
            <w:div w:id="1881622926">
              <w:marLeft w:val="0"/>
              <w:marRight w:val="0"/>
              <w:marTop w:val="0"/>
              <w:marBottom w:val="0"/>
              <w:divBdr>
                <w:top w:val="none" w:sz="0" w:space="0" w:color="auto"/>
                <w:left w:val="none" w:sz="0" w:space="0" w:color="auto"/>
                <w:bottom w:val="none" w:sz="0" w:space="0" w:color="auto"/>
                <w:right w:val="none" w:sz="0" w:space="0" w:color="auto"/>
              </w:divBdr>
            </w:div>
          </w:divsChild>
        </w:div>
        <w:div w:id="1965579845">
          <w:marLeft w:val="0"/>
          <w:marRight w:val="0"/>
          <w:marTop w:val="0"/>
          <w:marBottom w:val="0"/>
          <w:divBdr>
            <w:top w:val="none" w:sz="0" w:space="0" w:color="auto"/>
            <w:left w:val="none" w:sz="0" w:space="0" w:color="auto"/>
            <w:bottom w:val="none" w:sz="0" w:space="0" w:color="auto"/>
            <w:right w:val="none" w:sz="0" w:space="0" w:color="auto"/>
          </w:divBdr>
          <w:divsChild>
            <w:div w:id="1767069602">
              <w:marLeft w:val="0"/>
              <w:marRight w:val="0"/>
              <w:marTop w:val="0"/>
              <w:marBottom w:val="0"/>
              <w:divBdr>
                <w:top w:val="none" w:sz="0" w:space="0" w:color="auto"/>
                <w:left w:val="none" w:sz="0" w:space="0" w:color="auto"/>
                <w:bottom w:val="none" w:sz="0" w:space="0" w:color="auto"/>
                <w:right w:val="none" w:sz="0" w:space="0" w:color="auto"/>
              </w:divBdr>
            </w:div>
          </w:divsChild>
        </w:div>
        <w:div w:id="2113933126">
          <w:marLeft w:val="0"/>
          <w:marRight w:val="0"/>
          <w:marTop w:val="0"/>
          <w:marBottom w:val="0"/>
          <w:divBdr>
            <w:top w:val="none" w:sz="0" w:space="0" w:color="auto"/>
            <w:left w:val="none" w:sz="0" w:space="0" w:color="auto"/>
            <w:bottom w:val="none" w:sz="0" w:space="0" w:color="auto"/>
            <w:right w:val="none" w:sz="0" w:space="0" w:color="auto"/>
          </w:divBdr>
          <w:divsChild>
            <w:div w:id="1639871896">
              <w:marLeft w:val="0"/>
              <w:marRight w:val="0"/>
              <w:marTop w:val="0"/>
              <w:marBottom w:val="0"/>
              <w:divBdr>
                <w:top w:val="none" w:sz="0" w:space="0" w:color="auto"/>
                <w:left w:val="none" w:sz="0" w:space="0" w:color="auto"/>
                <w:bottom w:val="none" w:sz="0" w:space="0" w:color="auto"/>
                <w:right w:val="none" w:sz="0" w:space="0" w:color="auto"/>
              </w:divBdr>
            </w:div>
          </w:divsChild>
        </w:div>
        <w:div w:id="2116243047">
          <w:marLeft w:val="0"/>
          <w:marRight w:val="0"/>
          <w:marTop w:val="0"/>
          <w:marBottom w:val="0"/>
          <w:divBdr>
            <w:top w:val="none" w:sz="0" w:space="0" w:color="auto"/>
            <w:left w:val="none" w:sz="0" w:space="0" w:color="auto"/>
            <w:bottom w:val="none" w:sz="0" w:space="0" w:color="auto"/>
            <w:right w:val="none" w:sz="0" w:space="0" w:color="auto"/>
          </w:divBdr>
          <w:divsChild>
            <w:div w:id="1584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rcare.vic.gov.au/sites/default/files/2022-10/Victorian%20Duty%20of%20Candour%20Guidelines%20-%20FINAL.docx"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safercare.vic.gov.au/sites/default/files/2023-04/Developing%20recommendations.docx"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eww\OneDrive%20-%20DFFH,%20DH%20Victoria\TEMPLATES\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Dinesha Biyanvila (DHHS)</DisplayName>
        <AccountId>524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4BED-FF29-4C77-A2C9-C8DBCEC446BD}">
  <ds:schemaRefs>
    <ds:schemaRef ds:uri="5ce0f2b5-5be5-4508-bce9-d7011ece0659"/>
    <ds:schemaRef ds:uri="http://purl.org/dc/elements/1.1/"/>
    <ds:schemaRef ds:uri="http://schemas.microsoft.com/office/2006/metadata/properties"/>
    <ds:schemaRef ds:uri="819afca8-9d5b-4e5f-a02d-e8160e861d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7d50af-0511-4abc-8473-7b8c08a937c3"/>
    <ds:schemaRef ds:uri="http://www.w3.org/XML/1998/namespace"/>
    <ds:schemaRef ds:uri="http://purl.org/dc/dcmitype/"/>
  </ds:schemaRefs>
</ds:datastoreItem>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49B82060-12BD-4229-ACBA-22BE426DA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1</TotalTime>
  <Pages>8</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Statutory Duty of Candour - Final report template</vt:lpstr>
    </vt:vector>
  </TitlesOfParts>
  <Manager/>
  <Company>Safer Care Victoria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Duty of Candour - Final report template</dc:title>
  <dc:subject/>
  <dc:creator>Safer Care Victoria</dc:creator>
  <cp:keywords/>
  <cp:lastModifiedBy>Kate De Clercq (DHHS)</cp:lastModifiedBy>
  <cp:revision>2</cp:revision>
  <cp:lastPrinted>2020-08-13T21:56:00Z</cp:lastPrinted>
  <dcterms:created xsi:type="dcterms:W3CDTF">2023-05-01T00:55:00Z</dcterms:created>
  <dcterms:modified xsi:type="dcterms:W3CDTF">2023-05-01T00:55:00Z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2023-05-01T00:54:39Z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bbee7b9e-2b45-43f6-9eb7-92317aec7256</vt:lpwstr>
  </property>
  <property fmtid="{D5CDD505-2E9C-101B-9397-08002B2CF9AE}" pid="11" name="MSIP_Label_43e64453-338c-4f93-8a4d-0039a0a41f2a_ContentBits">
    <vt:lpwstr>2</vt:lpwstr>
  </property>
</Properties>
</file>