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4809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408D5AE2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6753E81E" w14:textId="7AC8230A" w:rsidR="007F2AC6" w:rsidRPr="004C4690" w:rsidRDefault="007F2AC6" w:rsidP="00C12D98">
      <w:pPr>
        <w:pStyle w:val="Heading1"/>
      </w:pPr>
      <w:r w:rsidRPr="004C4690">
        <w:t>Systems-focused case review tool</w:t>
      </w:r>
    </w:p>
    <w:p w14:paraId="18FCBE0A" w14:textId="77777777" w:rsidR="007F2AC6" w:rsidRPr="00236C90" w:rsidRDefault="007F2AC6" w:rsidP="00306945">
      <w:pPr>
        <w:pStyle w:val="SCVbody"/>
        <w:jc w:val="both"/>
        <w:rPr>
          <w:rFonts w:ascii="VIC" w:hAnsi="VIC"/>
        </w:rPr>
      </w:pPr>
      <w:r w:rsidRPr="00236C90">
        <w:rPr>
          <w:rFonts w:ascii="VIC" w:hAnsi="VIC"/>
        </w:rPr>
        <w:t xml:space="preserve">This systems-focused case review tool has been developed, based on the London Protocol, to support applying a systems-focused lens in Morbidity and Mortality (M&amp;M) case review meetings. </w:t>
      </w:r>
    </w:p>
    <w:p w14:paraId="234908E9" w14:textId="2D4BF99D" w:rsidR="003B71D5" w:rsidRPr="00236C90" w:rsidRDefault="00236C90" w:rsidP="00306945">
      <w:pPr>
        <w:pStyle w:val="SCVbody"/>
        <w:spacing w:line="276" w:lineRule="auto"/>
        <w:jc w:val="both"/>
        <w:rPr>
          <w:rFonts w:ascii="VIC" w:hAnsi="VIC"/>
        </w:rPr>
      </w:pPr>
      <w:r w:rsidRPr="6B41742E">
        <w:rPr>
          <w:rFonts w:ascii="VIC" w:hAnsi="VIC"/>
        </w:rPr>
        <w:t>T</w:t>
      </w:r>
      <w:r w:rsidR="00C70198" w:rsidRPr="6B41742E">
        <w:rPr>
          <w:rFonts w:ascii="VIC" w:hAnsi="VIC"/>
        </w:rPr>
        <w:t>he tool itself is divided into the</w:t>
      </w:r>
      <w:r w:rsidR="00B5642A">
        <w:rPr>
          <w:rFonts w:ascii="VIC" w:hAnsi="VIC"/>
        </w:rPr>
        <w:t xml:space="preserve"> London Protocol’s</w:t>
      </w:r>
      <w:r w:rsidR="00C70198" w:rsidRPr="6B41742E">
        <w:rPr>
          <w:rFonts w:ascii="VIC" w:hAnsi="VIC"/>
        </w:rPr>
        <w:t xml:space="preserve"> different </w:t>
      </w:r>
      <w:r w:rsidR="00FE185F">
        <w:rPr>
          <w:rFonts w:ascii="VIC" w:hAnsi="VIC"/>
        </w:rPr>
        <w:t xml:space="preserve">sociotechnical </w:t>
      </w:r>
      <w:r w:rsidR="00C70198" w:rsidRPr="6B41742E">
        <w:rPr>
          <w:rFonts w:ascii="VIC" w:hAnsi="VIC"/>
        </w:rPr>
        <w:t xml:space="preserve">systems layers to ensure M&amp;M case reviews consider contributing factors </w:t>
      </w:r>
      <w:r w:rsidR="003D2F08">
        <w:rPr>
          <w:rFonts w:ascii="VIC" w:hAnsi="VIC"/>
        </w:rPr>
        <w:t>in</w:t>
      </w:r>
      <w:r w:rsidR="00C70198" w:rsidRPr="6B41742E">
        <w:rPr>
          <w:rFonts w:ascii="VIC" w:hAnsi="VIC"/>
        </w:rPr>
        <w:t xml:space="preserve"> each of the system </w:t>
      </w:r>
      <w:r w:rsidR="00783EEE" w:rsidRPr="6B41742E">
        <w:rPr>
          <w:rFonts w:ascii="VIC" w:hAnsi="VIC"/>
        </w:rPr>
        <w:t>‘</w:t>
      </w:r>
      <w:r w:rsidR="00C70198" w:rsidRPr="6B41742E">
        <w:rPr>
          <w:rFonts w:ascii="VIC" w:hAnsi="VIC"/>
        </w:rPr>
        <w:t>layers</w:t>
      </w:r>
      <w:r w:rsidR="00783EEE" w:rsidRPr="6B41742E">
        <w:rPr>
          <w:rFonts w:ascii="VIC" w:hAnsi="VIC"/>
        </w:rPr>
        <w:t>’</w:t>
      </w:r>
      <w:r w:rsidR="00C70198" w:rsidRPr="6B41742E">
        <w:rPr>
          <w:rFonts w:ascii="VIC" w:hAnsi="VIC"/>
        </w:rPr>
        <w:t xml:space="preserve">.  </w:t>
      </w:r>
      <w:r w:rsidR="003B71D5" w:rsidRPr="6B41742E">
        <w:rPr>
          <w:rFonts w:ascii="VIC" w:hAnsi="VIC"/>
        </w:rPr>
        <w:t>It can be used for both Safety-I cases, in which you retrospectively look at what went wrong, or in Safety-II cases (cases with positive outcomes) where you examine what factors contributed to an event having a positive outcome</w:t>
      </w:r>
      <w:r w:rsidR="001E58CD" w:rsidRPr="6B41742E">
        <w:rPr>
          <w:rFonts w:ascii="VIC" w:hAnsi="VIC"/>
        </w:rPr>
        <w:t xml:space="preserve">. </w:t>
      </w:r>
      <w:r w:rsidR="003B71D5" w:rsidRPr="6B41742E">
        <w:rPr>
          <w:rFonts w:ascii="VIC" w:hAnsi="VIC"/>
        </w:rPr>
        <w:t xml:space="preserve">Safety-II cases can also be used to proactively identify where things </w:t>
      </w:r>
      <w:r w:rsidR="003B71D5" w:rsidRPr="6B41742E">
        <w:rPr>
          <w:rFonts w:ascii="VIC" w:hAnsi="VIC"/>
          <w:u w:val="single"/>
        </w:rPr>
        <w:t>could</w:t>
      </w:r>
      <w:r w:rsidR="003B71D5" w:rsidRPr="6B41742E">
        <w:rPr>
          <w:rFonts w:ascii="VIC" w:hAnsi="VIC"/>
        </w:rPr>
        <w:t xml:space="preserve"> go wrong in the future</w:t>
      </w:r>
      <w:r w:rsidR="001E58CD" w:rsidRPr="6B41742E">
        <w:rPr>
          <w:rFonts w:ascii="VIC" w:hAnsi="VIC"/>
        </w:rPr>
        <w:t xml:space="preserve">. </w:t>
      </w:r>
    </w:p>
    <w:p w14:paraId="331331C4" w14:textId="060DB99B" w:rsidR="007F2AC6" w:rsidRPr="00236C90" w:rsidRDefault="007F2AC6" w:rsidP="00306945">
      <w:pPr>
        <w:pStyle w:val="SCVbody"/>
        <w:jc w:val="both"/>
        <w:rPr>
          <w:rFonts w:ascii="VIC" w:hAnsi="VIC"/>
        </w:rPr>
      </w:pPr>
      <w:r w:rsidRPr="00236C90">
        <w:rPr>
          <w:rFonts w:ascii="VIC" w:hAnsi="VIC"/>
        </w:rPr>
        <w:t xml:space="preserve">The tool should help </w:t>
      </w:r>
      <w:r w:rsidR="000C0C31" w:rsidRPr="00236C90">
        <w:rPr>
          <w:rFonts w:ascii="VIC" w:hAnsi="VIC"/>
        </w:rPr>
        <w:t xml:space="preserve">staff </w:t>
      </w:r>
      <w:r w:rsidR="001B0258" w:rsidRPr="00236C90">
        <w:rPr>
          <w:rFonts w:ascii="VIC" w:hAnsi="VIC"/>
        </w:rPr>
        <w:t>identify systems contributory factors</w:t>
      </w:r>
      <w:r w:rsidRPr="00236C90">
        <w:rPr>
          <w:rFonts w:ascii="VIC" w:hAnsi="VIC"/>
        </w:rPr>
        <w:t>, rather than individual error and/or blame</w:t>
      </w:r>
      <w:r w:rsidR="001E58CD" w:rsidRPr="00236C90">
        <w:rPr>
          <w:rFonts w:ascii="VIC" w:hAnsi="VIC"/>
        </w:rPr>
        <w:t xml:space="preserve">. </w:t>
      </w:r>
      <w:r w:rsidRPr="00236C90">
        <w:rPr>
          <w:rFonts w:ascii="VIC" w:hAnsi="VIC"/>
        </w:rPr>
        <w:t>Within each system layer there are some trigger questions to drive team discussions</w:t>
      </w:r>
      <w:r w:rsidR="001E58CD" w:rsidRPr="00236C90">
        <w:rPr>
          <w:rFonts w:ascii="VIC" w:hAnsi="VIC"/>
        </w:rPr>
        <w:t xml:space="preserve">. </w:t>
      </w:r>
      <w:r w:rsidRPr="00236C90">
        <w:rPr>
          <w:rFonts w:ascii="VIC" w:hAnsi="VIC"/>
        </w:rPr>
        <w:t xml:space="preserve">The contributory factors examples in the tables </w:t>
      </w:r>
      <w:r w:rsidR="00783EEE" w:rsidRPr="00236C90">
        <w:rPr>
          <w:rFonts w:ascii="VIC" w:hAnsi="VIC"/>
        </w:rPr>
        <w:t>are not exhaustive</w:t>
      </w:r>
      <w:r w:rsidR="00FD7845">
        <w:rPr>
          <w:rFonts w:ascii="VIC" w:hAnsi="VIC"/>
        </w:rPr>
        <w:t>. I</w:t>
      </w:r>
      <w:r w:rsidRPr="00236C90">
        <w:rPr>
          <w:rFonts w:ascii="VIC" w:hAnsi="VIC"/>
        </w:rPr>
        <w:t xml:space="preserve">f there are systems factors that are not documented, </w:t>
      </w:r>
      <w:r w:rsidR="00546274" w:rsidRPr="00236C90">
        <w:rPr>
          <w:rFonts w:ascii="VIC" w:hAnsi="VIC"/>
        </w:rPr>
        <w:t xml:space="preserve">that </w:t>
      </w:r>
      <w:r w:rsidR="00546274">
        <w:rPr>
          <w:rFonts w:ascii="VIC" w:hAnsi="VIC"/>
        </w:rPr>
        <w:t xml:space="preserve">are considered </w:t>
      </w:r>
      <w:r w:rsidR="00546274" w:rsidRPr="00236C90">
        <w:rPr>
          <w:rFonts w:ascii="VIC" w:hAnsi="VIC"/>
        </w:rPr>
        <w:t>important</w:t>
      </w:r>
      <w:r w:rsidR="00546274">
        <w:rPr>
          <w:rFonts w:ascii="VIC" w:hAnsi="VIC"/>
        </w:rPr>
        <w:t xml:space="preserve"> to your service/clinical </w:t>
      </w:r>
      <w:r w:rsidR="00607235">
        <w:rPr>
          <w:rFonts w:ascii="VIC" w:hAnsi="VIC"/>
        </w:rPr>
        <w:t>unit</w:t>
      </w:r>
      <w:r w:rsidR="00607235" w:rsidRPr="00236C90">
        <w:rPr>
          <w:rFonts w:ascii="VIC" w:hAnsi="VIC"/>
        </w:rPr>
        <w:t>,</w:t>
      </w:r>
      <w:r w:rsidRPr="00236C90">
        <w:rPr>
          <w:rFonts w:ascii="VIC" w:hAnsi="VIC"/>
        </w:rPr>
        <w:t xml:space="preserve"> please add these in the free-text area at the end of the section</w:t>
      </w:r>
      <w:r w:rsidR="001E58CD" w:rsidRPr="00236C90">
        <w:rPr>
          <w:rFonts w:ascii="VIC" w:hAnsi="VIC"/>
        </w:rPr>
        <w:t xml:space="preserve">. </w:t>
      </w:r>
    </w:p>
    <w:p w14:paraId="12058694" w14:textId="0A758758" w:rsidR="007F2AC6" w:rsidRPr="004C4690" w:rsidRDefault="007F2AC6" w:rsidP="00993615">
      <w:pPr>
        <w:pStyle w:val="SCVbody"/>
        <w:jc w:val="both"/>
      </w:pPr>
      <w:r w:rsidRPr="00236C90">
        <w:rPr>
          <w:rFonts w:ascii="VIC" w:hAnsi="VIC"/>
        </w:rPr>
        <w:t>There are elements within each layer that can overlap with others</w:t>
      </w:r>
      <w:r w:rsidR="001E58CD" w:rsidRPr="00236C90">
        <w:rPr>
          <w:rFonts w:ascii="VIC" w:hAnsi="VIC"/>
        </w:rPr>
        <w:t xml:space="preserve">. </w:t>
      </w:r>
      <w:r w:rsidRPr="00236C90">
        <w:rPr>
          <w:rFonts w:ascii="VIC" w:hAnsi="VIC"/>
        </w:rPr>
        <w:t>Contributory factors may not necessarily be identified in every case or in every layer of the system</w:t>
      </w:r>
      <w:r w:rsidR="001E58CD" w:rsidRPr="00236C90">
        <w:rPr>
          <w:rFonts w:ascii="VIC" w:hAnsi="VIC"/>
        </w:rPr>
        <w:t xml:space="preserve">. </w:t>
      </w:r>
      <w:r w:rsidRPr="00236C90">
        <w:rPr>
          <w:rFonts w:ascii="VIC" w:hAnsi="VIC"/>
        </w:rPr>
        <w:t xml:space="preserve">We anticipate that this tool will take approximately 10 minutes per case, providing all the information is available. </w:t>
      </w:r>
    </w:p>
    <w:p w14:paraId="075D6A8B" w14:textId="6EB7847E" w:rsidR="00740607" w:rsidRPr="00821D7D" w:rsidRDefault="00740607" w:rsidP="00821D7D">
      <w:pPr>
        <w:pStyle w:val="SCVbody"/>
        <w:rPr>
          <w:rFonts w:ascii="VIC" w:hAnsi="VIC"/>
          <w:b/>
          <w:bCs/>
        </w:rPr>
      </w:pPr>
      <w:r w:rsidRPr="00821D7D" w:rsidDel="0037532E">
        <w:rPr>
          <w:rFonts w:ascii="VIC" w:hAnsi="VIC"/>
          <w:b/>
          <w:bCs/>
        </w:rPr>
        <w:t xml:space="preserve">It is recommended that </w:t>
      </w:r>
      <w:r w:rsidRPr="00821D7D">
        <w:rPr>
          <w:rFonts w:ascii="VIC" w:hAnsi="VIC"/>
          <w:b/>
          <w:bCs/>
        </w:rPr>
        <w:t xml:space="preserve">the systems-focused tool is used prior to </w:t>
      </w:r>
      <w:r w:rsidR="003C3FD2">
        <w:rPr>
          <w:rFonts w:ascii="VIC" w:hAnsi="VIC"/>
          <w:b/>
          <w:bCs/>
        </w:rPr>
        <w:t xml:space="preserve">M&amp;M </w:t>
      </w:r>
      <w:r w:rsidRPr="00821D7D">
        <w:rPr>
          <w:rFonts w:ascii="VIC" w:hAnsi="VIC"/>
          <w:b/>
          <w:bCs/>
        </w:rPr>
        <w:t>meeting</w:t>
      </w:r>
      <w:r w:rsidR="003C3FD2">
        <w:rPr>
          <w:rFonts w:ascii="VIC" w:hAnsi="VIC"/>
          <w:b/>
          <w:bCs/>
        </w:rPr>
        <w:t>s</w:t>
      </w:r>
      <w:r w:rsidRPr="00821D7D">
        <w:rPr>
          <w:rFonts w:ascii="VIC" w:hAnsi="VIC"/>
          <w:b/>
          <w:bCs/>
        </w:rPr>
        <w:t xml:space="preserve"> (during the preparation of the cases), and throughout the meeting to drive discussions</w:t>
      </w:r>
      <w:r w:rsidR="004A3BBB" w:rsidRPr="00821D7D">
        <w:rPr>
          <w:rFonts w:ascii="VIC" w:hAnsi="VIC"/>
          <w:b/>
          <w:bCs/>
        </w:rPr>
        <w:t>:</w:t>
      </w:r>
    </w:p>
    <w:p w14:paraId="7D6D3F64" w14:textId="5A8B1C59" w:rsidR="007F2AC6" w:rsidRPr="007B2583" w:rsidRDefault="007F2AC6" w:rsidP="007B2583">
      <w:pPr>
        <w:pStyle w:val="SCVbullet1"/>
        <w:rPr>
          <w:rFonts w:ascii="VIC" w:hAnsi="VIC"/>
        </w:rPr>
      </w:pPr>
      <w:r w:rsidRPr="007B2583">
        <w:rPr>
          <w:rFonts w:ascii="VIC" w:hAnsi="VIC"/>
        </w:rPr>
        <w:t>During case presentation preparation</w:t>
      </w:r>
    </w:p>
    <w:p w14:paraId="36E01606" w14:textId="4825DA5A" w:rsidR="00A542B6" w:rsidRPr="00821D7D" w:rsidRDefault="00A542B6" w:rsidP="007B2583">
      <w:pPr>
        <w:pStyle w:val="SCVbody"/>
        <w:ind w:left="284"/>
        <w:rPr>
          <w:rFonts w:ascii="VIC" w:hAnsi="VIC"/>
        </w:rPr>
      </w:pPr>
      <w:r w:rsidRPr="00821D7D">
        <w:rPr>
          <w:rFonts w:ascii="VIC" w:hAnsi="VIC"/>
        </w:rPr>
        <w:t>In using this tool prior to the meeting, it is important that either the M&amp;M facilitator, or the presenter reaches out to those involved in each case to obtain the context in which events occurred. This information is often not contained within the patient documentation/medical record</w:t>
      </w:r>
      <w:r w:rsidR="001E58CD" w:rsidRPr="00821D7D">
        <w:rPr>
          <w:rFonts w:ascii="VIC" w:hAnsi="VIC"/>
        </w:rPr>
        <w:t xml:space="preserve">. </w:t>
      </w:r>
      <w:r w:rsidRPr="00821D7D">
        <w:rPr>
          <w:rFonts w:ascii="VIC" w:hAnsi="VIC"/>
        </w:rPr>
        <w:t>Allow staff involved to tell their account, to give you information about the reality of the work situation at the time</w:t>
      </w:r>
      <w:r w:rsidR="001E58CD" w:rsidRPr="00821D7D">
        <w:rPr>
          <w:rFonts w:ascii="VIC" w:hAnsi="VIC"/>
        </w:rPr>
        <w:t xml:space="preserve">. </w:t>
      </w:r>
    </w:p>
    <w:p w14:paraId="4DB9B51A" w14:textId="434A3119" w:rsidR="00A542B6" w:rsidRPr="00821D7D" w:rsidRDefault="00A542B6" w:rsidP="007B2583">
      <w:pPr>
        <w:pStyle w:val="SCVbody"/>
        <w:ind w:left="284"/>
        <w:rPr>
          <w:rFonts w:ascii="VIC" w:hAnsi="VIC"/>
        </w:rPr>
      </w:pPr>
      <w:r w:rsidRPr="00821D7D">
        <w:rPr>
          <w:rFonts w:ascii="VIC" w:hAnsi="VIC"/>
        </w:rPr>
        <w:t xml:space="preserve">The goal is to understand why decisions and actions made sense at the time of the event. </w:t>
      </w:r>
    </w:p>
    <w:p w14:paraId="3BA77CA3" w14:textId="1CF3CAED" w:rsidR="007F2AC6" w:rsidRPr="007B2583" w:rsidRDefault="007F2AC6" w:rsidP="007B2583">
      <w:pPr>
        <w:pStyle w:val="SCVbullet1"/>
        <w:rPr>
          <w:rFonts w:ascii="VIC" w:hAnsi="VIC"/>
        </w:rPr>
      </w:pPr>
      <w:r w:rsidRPr="007B2583">
        <w:rPr>
          <w:rFonts w:ascii="VIC" w:hAnsi="VIC"/>
        </w:rPr>
        <w:t>Within a meeting to assist in facilitating systems-focused discussion</w:t>
      </w:r>
    </w:p>
    <w:p w14:paraId="74244FC2" w14:textId="0452EF00" w:rsidR="00524EEB" w:rsidRPr="002D63F7" w:rsidRDefault="00524EEB" w:rsidP="007B2583">
      <w:pPr>
        <w:pStyle w:val="SCVbody"/>
        <w:ind w:left="284"/>
        <w:rPr>
          <w:rFonts w:ascii="VIC" w:hAnsi="VIC"/>
        </w:rPr>
      </w:pPr>
      <w:r w:rsidRPr="002D63F7">
        <w:rPr>
          <w:rStyle w:val="SCVbodyChar"/>
          <w:rFonts w:ascii="VIC" w:hAnsi="VIC"/>
        </w:rPr>
        <w:t xml:space="preserve">Using the tool during the meeting helps facilitate system-focussed discussions which moves the review focus away from individual staff involved in the event. This promotes </w:t>
      </w:r>
      <w:r w:rsidR="005E2FF8">
        <w:rPr>
          <w:rStyle w:val="SCVbodyChar"/>
          <w:rFonts w:ascii="VIC" w:hAnsi="VIC"/>
        </w:rPr>
        <w:t xml:space="preserve">safety </w:t>
      </w:r>
      <w:r w:rsidR="005E2FF8" w:rsidRPr="00AF4B28">
        <w:rPr>
          <w:rStyle w:val="SCVbodyChar"/>
          <w:rFonts w:ascii="VIC" w:hAnsi="VIC"/>
        </w:rPr>
        <w:t>culture</w:t>
      </w:r>
      <w:r w:rsidR="004F1FDC" w:rsidRPr="00AF4B28">
        <w:rPr>
          <w:rStyle w:val="SCVbodyChar"/>
          <w:rFonts w:ascii="VIC" w:hAnsi="VIC"/>
        </w:rPr>
        <w:t xml:space="preserve"> prioritising </w:t>
      </w:r>
      <w:r w:rsidRPr="002D63F7">
        <w:rPr>
          <w:rStyle w:val="SCVbodyChar"/>
          <w:rFonts w:ascii="VIC" w:hAnsi="VIC"/>
        </w:rPr>
        <w:t>psychological safety for ever</w:t>
      </w:r>
      <w:r w:rsidRPr="002D63F7">
        <w:rPr>
          <w:rFonts w:ascii="VIC" w:hAnsi="VIC"/>
        </w:rPr>
        <w:t>yone attending, including those in the meeting that may have been involved in the event</w:t>
      </w:r>
      <w:r w:rsidR="001A536B" w:rsidRPr="002D63F7">
        <w:rPr>
          <w:rFonts w:ascii="VIC" w:hAnsi="VIC"/>
        </w:rPr>
        <w:t xml:space="preserve">. </w:t>
      </w:r>
    </w:p>
    <w:p w14:paraId="23655CDF" w14:textId="06864E93" w:rsidR="007F2AC6" w:rsidRPr="00460517" w:rsidRDefault="009719A0" w:rsidP="00460517">
      <w:pPr>
        <w:pStyle w:val="SCVbody"/>
        <w:rPr>
          <w:rFonts w:ascii="VIC" w:hAnsi="VIC"/>
          <w:b/>
          <w:bCs/>
        </w:rPr>
      </w:pPr>
      <w:r>
        <w:t>Identifying system contributory factors may be limited if the tool is only used in M&amp;M meetings</w:t>
      </w:r>
      <w:r w:rsidR="00EA647C">
        <w:rPr>
          <w:rFonts w:ascii="VIC" w:hAnsi="VIC"/>
          <w:b/>
          <w:bCs/>
        </w:rPr>
        <w:t xml:space="preserve">. This is </w:t>
      </w:r>
      <w:r w:rsidR="007F2AC6" w:rsidRPr="00460517">
        <w:rPr>
          <w:rFonts w:ascii="VIC" w:hAnsi="VIC"/>
          <w:b/>
          <w:bCs/>
        </w:rPr>
        <w:t xml:space="preserve">particularly </w:t>
      </w:r>
      <w:r w:rsidR="00EA647C">
        <w:rPr>
          <w:rFonts w:ascii="VIC" w:hAnsi="VIC"/>
          <w:b/>
          <w:bCs/>
        </w:rPr>
        <w:t xml:space="preserve">critical </w:t>
      </w:r>
      <w:r w:rsidR="007F2AC6" w:rsidRPr="00460517">
        <w:rPr>
          <w:rFonts w:ascii="VIC" w:hAnsi="VIC"/>
          <w:b/>
          <w:bCs/>
        </w:rPr>
        <w:t xml:space="preserve">if staff involved </w:t>
      </w:r>
      <w:r w:rsidR="007B5F19">
        <w:rPr>
          <w:rFonts w:ascii="VIC" w:hAnsi="VIC"/>
          <w:b/>
          <w:bCs/>
        </w:rPr>
        <w:t>are absent</w:t>
      </w:r>
      <w:r w:rsidR="00982B9B">
        <w:rPr>
          <w:rFonts w:ascii="VIC" w:hAnsi="VIC"/>
          <w:b/>
          <w:bCs/>
        </w:rPr>
        <w:t xml:space="preserve"> </w:t>
      </w:r>
      <w:r w:rsidR="00E04DA8">
        <w:rPr>
          <w:rFonts w:ascii="VIC" w:hAnsi="VIC"/>
          <w:b/>
          <w:bCs/>
        </w:rPr>
        <w:t xml:space="preserve">or do </w:t>
      </w:r>
      <w:r w:rsidR="007F2AC6" w:rsidRPr="00460517">
        <w:rPr>
          <w:rFonts w:ascii="VIC" w:hAnsi="VIC"/>
          <w:b/>
          <w:bCs/>
        </w:rPr>
        <w:t>not feeling psychologically safe enough to discuss events</w:t>
      </w:r>
      <w:r w:rsidR="001A536B" w:rsidRPr="00460517">
        <w:rPr>
          <w:rFonts w:ascii="VIC" w:hAnsi="VIC"/>
          <w:b/>
          <w:bCs/>
        </w:rPr>
        <w:t xml:space="preserve">. </w:t>
      </w:r>
    </w:p>
    <w:p w14:paraId="2BF64449" w14:textId="77777777" w:rsidR="00460517" w:rsidRDefault="00460517" w:rsidP="00460517">
      <w:pPr>
        <w:pStyle w:val="SCVbody"/>
        <w:rPr>
          <w:rFonts w:ascii="VIC" w:hAnsi="VIC"/>
        </w:rPr>
      </w:pPr>
    </w:p>
    <w:p w14:paraId="382C681B" w14:textId="77777777" w:rsidR="00766CD8" w:rsidRPr="004C4690" w:rsidRDefault="00681DAA" w:rsidP="00766CD8">
      <w:pPr>
        <w:pStyle w:val="SCVbody"/>
        <w:rPr>
          <w:rFonts w:ascii="VIC" w:hAnsi="VIC"/>
        </w:rPr>
      </w:pPr>
      <w:r w:rsidRPr="00460517">
        <w:rPr>
          <w:rFonts w:ascii="VIC" w:hAnsi="VIC"/>
        </w:rPr>
        <w:t>Using the structured systems focused tool will facilitate the identification of trends in the types of issues occurring at the departmental level</w:t>
      </w:r>
      <w:r w:rsidR="001A536B" w:rsidRPr="00460517">
        <w:rPr>
          <w:rFonts w:ascii="VIC" w:hAnsi="VIC"/>
        </w:rPr>
        <w:t xml:space="preserve">. </w:t>
      </w:r>
      <w:r w:rsidR="00766CD8" w:rsidRPr="00460517">
        <w:rPr>
          <w:rFonts w:ascii="VIC" w:hAnsi="VIC"/>
        </w:rPr>
        <w:t xml:space="preserve">These should be monitored </w:t>
      </w:r>
      <w:r w:rsidR="00766CD8">
        <w:rPr>
          <w:rFonts w:ascii="VIC" w:hAnsi="VIC"/>
        </w:rPr>
        <w:t>periodically (</w:t>
      </w:r>
      <w:r w:rsidR="00766CD8" w:rsidRPr="00460517">
        <w:rPr>
          <w:rFonts w:ascii="VIC" w:hAnsi="VIC"/>
        </w:rPr>
        <w:t>quarterly</w:t>
      </w:r>
      <w:r w:rsidR="00766CD8">
        <w:rPr>
          <w:rFonts w:ascii="VIC" w:hAnsi="VIC"/>
        </w:rPr>
        <w:t xml:space="preserve">, </w:t>
      </w:r>
      <w:r w:rsidR="00766CD8" w:rsidRPr="00460517">
        <w:rPr>
          <w:rFonts w:ascii="VIC" w:hAnsi="VIC"/>
        </w:rPr>
        <w:t xml:space="preserve">bi-annual or </w:t>
      </w:r>
      <w:r w:rsidR="00766CD8" w:rsidRPr="00460517">
        <w:rPr>
          <w:rFonts w:ascii="VIC" w:hAnsi="VIC"/>
        </w:rPr>
        <w:lastRenderedPageBreak/>
        <w:t>annual</w:t>
      </w:r>
      <w:r w:rsidR="00766CD8">
        <w:rPr>
          <w:rFonts w:ascii="VIC" w:hAnsi="VIC"/>
        </w:rPr>
        <w:t>ly)</w:t>
      </w:r>
      <w:r w:rsidR="00766CD8" w:rsidRPr="00460517">
        <w:rPr>
          <w:rFonts w:ascii="VIC" w:hAnsi="VIC"/>
        </w:rPr>
        <w:t>. This information can be fed into the M&amp;M Quarterly/Periodic Report template for higher governance committee monitoring.</w:t>
      </w:r>
    </w:p>
    <w:p w14:paraId="0D123F9D" w14:textId="77777777" w:rsidR="00850652" w:rsidRDefault="00850652" w:rsidP="00460517">
      <w:pPr>
        <w:pStyle w:val="Heading3"/>
        <w:rPr>
          <w:rFonts w:ascii="VIC" w:hAnsi="VIC"/>
        </w:rPr>
      </w:pPr>
    </w:p>
    <w:p w14:paraId="58FF58FE" w14:textId="2B00709A" w:rsidR="00093650" w:rsidRPr="00460517" w:rsidRDefault="00093650" w:rsidP="00C12D98">
      <w:pPr>
        <w:pStyle w:val="Heading2"/>
      </w:pPr>
      <w:r w:rsidRPr="00460517">
        <w:t>Considerations</w:t>
      </w:r>
      <w:r w:rsidR="00B651D0">
        <w:t xml:space="preserve"> Advice for use</w:t>
      </w:r>
      <w:r w:rsidRPr="00460517">
        <w:t>:</w:t>
      </w:r>
    </w:p>
    <w:p w14:paraId="67860B78" w14:textId="2C79E2E8" w:rsidR="007F2AC6" w:rsidRPr="00460517" w:rsidRDefault="007F2AC6" w:rsidP="00460517">
      <w:pPr>
        <w:pStyle w:val="SCVbullet1"/>
        <w:rPr>
          <w:rFonts w:ascii="VIC" w:hAnsi="VIC"/>
        </w:rPr>
      </w:pPr>
      <w:r w:rsidRPr="00460517">
        <w:rPr>
          <w:rFonts w:ascii="VIC" w:hAnsi="VIC"/>
        </w:rPr>
        <w:t xml:space="preserve">Use </w:t>
      </w:r>
      <w:r w:rsidR="00B651D0">
        <w:rPr>
          <w:rFonts w:ascii="VIC" w:hAnsi="VIC"/>
        </w:rPr>
        <w:t>one</w:t>
      </w:r>
      <w:r w:rsidRPr="00460517">
        <w:rPr>
          <w:rFonts w:ascii="VIC" w:hAnsi="VIC"/>
        </w:rPr>
        <w:t xml:space="preserve"> tool per case</w:t>
      </w:r>
    </w:p>
    <w:p w14:paraId="1C72D615" w14:textId="77777777" w:rsidR="007F2AC6" w:rsidRPr="00460517" w:rsidRDefault="007F2AC6" w:rsidP="00460517">
      <w:pPr>
        <w:pStyle w:val="SCVbullet1"/>
        <w:rPr>
          <w:rFonts w:ascii="VIC" w:hAnsi="VIC"/>
        </w:rPr>
      </w:pPr>
      <w:r w:rsidRPr="00460517">
        <w:rPr>
          <w:rFonts w:ascii="VIC" w:hAnsi="VIC"/>
        </w:rPr>
        <w:t>Steer away from individual blame, instead think ‘systems’</w:t>
      </w:r>
    </w:p>
    <w:p w14:paraId="7C8BB526" w14:textId="77777777" w:rsidR="007F2AC6" w:rsidRDefault="007F2AC6" w:rsidP="00460517">
      <w:pPr>
        <w:pStyle w:val="SCVbullet1"/>
        <w:rPr>
          <w:rFonts w:ascii="VIC" w:hAnsi="VIC"/>
        </w:rPr>
      </w:pPr>
      <w:r w:rsidRPr="00460517">
        <w:rPr>
          <w:rFonts w:ascii="VIC" w:hAnsi="VIC"/>
        </w:rPr>
        <w:t>Use the question and headings to assist systems-focused discussion</w:t>
      </w:r>
    </w:p>
    <w:p w14:paraId="05E6F033" w14:textId="74B12982" w:rsidR="00E04854" w:rsidRPr="00460517" w:rsidRDefault="00E04854" w:rsidP="00460517">
      <w:pPr>
        <w:pStyle w:val="SCVbullet1"/>
        <w:rPr>
          <w:rFonts w:ascii="VIC" w:hAnsi="VIC"/>
        </w:rPr>
      </w:pPr>
      <w:r>
        <w:rPr>
          <w:rFonts w:ascii="VIC" w:hAnsi="VIC"/>
        </w:rPr>
        <w:t xml:space="preserve">Use the expand and collapse functions </w:t>
      </w:r>
      <w:r w:rsidR="00085D24">
        <w:rPr>
          <w:rFonts w:ascii="VIC" w:hAnsi="VIC"/>
        </w:rPr>
        <w:t>(</w:t>
      </w:r>
      <w:r w:rsidR="00085D24" w:rsidRPr="00085D24">
        <w:rPr>
          <w:rFonts w:ascii="VIC" w:hAnsi="VIC"/>
          <w:noProof/>
        </w:rPr>
        <w:drawing>
          <wp:inline distT="0" distB="0" distL="0" distR="0" wp14:anchorId="14098776" wp14:editId="4C9E718A">
            <wp:extent cx="209579" cy="1714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D24">
        <w:rPr>
          <w:rFonts w:ascii="VIC" w:hAnsi="VIC"/>
        </w:rPr>
        <w:t xml:space="preserve">) next to the questions </w:t>
      </w:r>
      <w:r>
        <w:rPr>
          <w:rFonts w:ascii="VIC" w:hAnsi="VIC"/>
        </w:rPr>
        <w:t>to expose the</w:t>
      </w:r>
      <w:r w:rsidR="000433EC">
        <w:rPr>
          <w:rFonts w:ascii="VIC" w:hAnsi="VIC"/>
        </w:rPr>
        <w:t xml:space="preserve"> factors to consider in each system</w:t>
      </w:r>
    </w:p>
    <w:p w14:paraId="16B164A0" w14:textId="0A582D67" w:rsidR="007F2AC6" w:rsidRPr="00460517" w:rsidRDefault="00093650" w:rsidP="00460517">
      <w:pPr>
        <w:pStyle w:val="SCVbullet1"/>
        <w:rPr>
          <w:rFonts w:ascii="VIC" w:hAnsi="VIC"/>
        </w:rPr>
      </w:pPr>
      <w:r w:rsidRPr="00460517">
        <w:rPr>
          <w:rFonts w:ascii="VIC" w:hAnsi="VIC"/>
        </w:rPr>
        <w:t>Examine</w:t>
      </w:r>
      <w:r w:rsidR="007F2AC6" w:rsidRPr="00460517">
        <w:rPr>
          <w:rFonts w:ascii="VIC" w:hAnsi="VIC"/>
        </w:rPr>
        <w:t xml:space="preserve"> what went well and what could be improved in </w:t>
      </w:r>
      <w:r w:rsidRPr="00460517">
        <w:rPr>
          <w:rFonts w:ascii="VIC" w:hAnsi="VIC"/>
        </w:rPr>
        <w:t>each</w:t>
      </w:r>
      <w:r w:rsidR="007F2AC6" w:rsidRPr="00460517">
        <w:rPr>
          <w:rFonts w:ascii="VIC" w:hAnsi="VIC"/>
        </w:rPr>
        <w:t xml:space="preserve"> case reviewed</w:t>
      </w:r>
    </w:p>
    <w:p w14:paraId="2E6DFE4E" w14:textId="245C0FCB" w:rsidR="007F2AC6" w:rsidRPr="00460517" w:rsidRDefault="007F2AC6" w:rsidP="00460517">
      <w:pPr>
        <w:pStyle w:val="SCVbullet1"/>
        <w:rPr>
          <w:rFonts w:ascii="VIC" w:hAnsi="VIC"/>
        </w:rPr>
      </w:pPr>
      <w:r w:rsidRPr="00460517">
        <w:rPr>
          <w:rFonts w:ascii="VIC" w:hAnsi="VIC"/>
        </w:rPr>
        <w:t>Use for cases with both positive and negative outcomes</w:t>
      </w:r>
    </w:p>
    <w:p w14:paraId="4CC1C84F" w14:textId="77777777" w:rsidR="007F2AC6" w:rsidRPr="00460517" w:rsidRDefault="007F2AC6" w:rsidP="00460517">
      <w:pPr>
        <w:pStyle w:val="SCVbullet1"/>
        <w:rPr>
          <w:rFonts w:ascii="VIC" w:hAnsi="VIC"/>
        </w:rPr>
      </w:pPr>
      <w:r w:rsidRPr="00460517">
        <w:rPr>
          <w:rFonts w:ascii="VIC" w:hAnsi="VIC"/>
        </w:rPr>
        <w:t>Expand on how the factors influenced the situation</w:t>
      </w:r>
    </w:p>
    <w:p w14:paraId="13829039" w14:textId="77777777" w:rsidR="00D60152" w:rsidRDefault="00D60152">
      <w:r>
        <w:br w:type="page"/>
      </w:r>
    </w:p>
    <w:p w14:paraId="7726372B" w14:textId="2E4AD833" w:rsidR="007F2AC6" w:rsidRPr="004C17C6" w:rsidRDefault="007F2AC6" w:rsidP="004E36FF">
      <w:pPr>
        <w:pStyle w:val="SCVborderabovetitle"/>
        <w:pBdr>
          <w:top w:val="none" w:sz="0" w:space="0" w:color="auto"/>
        </w:pBdr>
        <w:rPr>
          <w:rFonts w:ascii="VIC" w:hAnsi="VIC"/>
          <w:color w:val="2B579A"/>
          <w:sz w:val="17"/>
          <w:szCs w:val="17"/>
          <w:shd w:val="clear" w:color="auto" w:fill="E6E6E6"/>
        </w:rPr>
      </w:pPr>
      <w:r w:rsidRPr="004C17C6">
        <w:rPr>
          <w:rFonts w:ascii="VIC" w:hAnsi="VIC" w:cstheme="minorHAnsi"/>
          <w:sz w:val="17"/>
          <w:szCs w:val="17"/>
        </w:rPr>
        <w:lastRenderedPageBreak/>
        <w:t xml:space="preserve">Type of review: </w:t>
      </w:r>
      <w:r w:rsidRPr="004C17C6">
        <w:rPr>
          <w:rFonts w:ascii="VIC" w:hAnsi="VIC" w:cstheme="minorHAnsi"/>
          <w:sz w:val="17"/>
          <w:szCs w:val="17"/>
        </w:rPr>
        <w:tab/>
      </w:r>
      <w:r w:rsidR="006243BF" w:rsidRPr="004C17C6">
        <w:rPr>
          <w:rFonts w:ascii="VIC" w:hAnsi="VIC" w:cstheme="minorHAnsi"/>
          <w:sz w:val="17"/>
          <w:szCs w:val="17"/>
        </w:rPr>
        <w:tab/>
      </w:r>
      <w:r w:rsidR="00F12C1B">
        <w:rPr>
          <w:rFonts w:ascii="VIC" w:hAnsi="VIC" w:cstheme="minorHAnsi"/>
          <w:sz w:val="17"/>
          <w:szCs w:val="17"/>
        </w:rPr>
        <w:t>Safety-II (p</w:t>
      </w:r>
      <w:r w:rsidRPr="004C17C6">
        <w:rPr>
          <w:rFonts w:ascii="VIC" w:hAnsi="VIC" w:cstheme="minorHAnsi"/>
          <w:sz w:val="17"/>
          <w:szCs w:val="17"/>
        </w:rPr>
        <w:t>ositive outcome</w:t>
      </w:r>
      <w:r w:rsidR="00F12C1B">
        <w:rPr>
          <w:rFonts w:ascii="VIC" w:hAnsi="VIC" w:cstheme="minorHAnsi"/>
          <w:sz w:val="17"/>
          <w:szCs w:val="17"/>
        </w:rPr>
        <w:t>)</w:t>
      </w:r>
      <w:r w:rsidRPr="004C17C6">
        <w:rPr>
          <w:rFonts w:ascii="VIC" w:hAnsi="VIC" w:cstheme="minorHAnsi"/>
          <w:sz w:val="17"/>
          <w:szCs w:val="17"/>
        </w:rPr>
        <w:t xml:space="preserve"> case</w:t>
      </w:r>
      <w:r w:rsidR="00267BFF" w:rsidRPr="004C17C6">
        <w:rPr>
          <w:rFonts w:ascii="VIC" w:hAnsi="VIC" w:cstheme="minorHAnsi"/>
          <w:sz w:val="17"/>
          <w:szCs w:val="17"/>
        </w:rPr>
        <w:t xml:space="preserve"> </w:t>
      </w:r>
      <w:r w:rsidRPr="004C17C6">
        <w:rPr>
          <w:rFonts w:ascii="VIC" w:hAnsi="VIC" w:cstheme="minorHAnsi"/>
          <w:sz w:val="17"/>
          <w:szCs w:val="17"/>
        </w:rPr>
        <w:tab/>
      </w:r>
      <w:sdt>
        <w:sdtPr>
          <w:rPr>
            <w:rFonts w:ascii="VIC" w:hAnsi="VIC"/>
            <w:color w:val="2B579A"/>
            <w:sz w:val="17"/>
            <w:szCs w:val="17"/>
            <w:shd w:val="clear" w:color="auto" w:fill="FFFFFF" w:themeFill="background1"/>
          </w:rPr>
          <w:id w:val="-52710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7C6">
            <w:rPr>
              <w:rFonts w:ascii="Segoe UI Symbol" w:eastAsia="MS Gothic" w:hAnsi="Segoe UI Symbol" w:cs="Segoe UI Symbol"/>
              <w:sz w:val="17"/>
              <w:szCs w:val="17"/>
              <w:shd w:val="clear" w:color="auto" w:fill="FFFFFF" w:themeFill="background1"/>
            </w:rPr>
            <w:t>☐</w:t>
          </w:r>
        </w:sdtContent>
      </w:sdt>
      <w:r w:rsidR="006243BF" w:rsidRPr="004C17C6">
        <w:rPr>
          <w:rFonts w:ascii="VIC" w:hAnsi="VIC"/>
          <w:color w:val="2B579A"/>
          <w:sz w:val="17"/>
          <w:szCs w:val="17"/>
          <w:shd w:val="clear" w:color="auto" w:fill="FFFFFF" w:themeFill="background1"/>
        </w:rPr>
        <w:tab/>
      </w:r>
      <w:r w:rsidRPr="004C17C6">
        <w:rPr>
          <w:rFonts w:ascii="VIC" w:hAnsi="VIC" w:cstheme="minorHAnsi"/>
          <w:sz w:val="17"/>
          <w:szCs w:val="17"/>
        </w:rPr>
        <w:t>Unexpected death/adverse event/</w:t>
      </w:r>
      <w:r w:rsidRPr="000E42A4">
        <w:rPr>
          <w:rFonts w:ascii="VIC" w:hAnsi="VIC" w:cstheme="minorHAnsi"/>
          <w:sz w:val="17"/>
          <w:szCs w:val="17"/>
          <w:shd w:val="clear" w:color="auto" w:fill="FFFFFF" w:themeFill="background1"/>
        </w:rPr>
        <w:t>complaint</w:t>
      </w:r>
      <w:r w:rsidR="00267BFF" w:rsidRPr="000E42A4">
        <w:rPr>
          <w:rFonts w:ascii="VIC" w:hAnsi="VIC" w:cstheme="minorHAnsi"/>
          <w:sz w:val="17"/>
          <w:szCs w:val="17"/>
          <w:shd w:val="clear" w:color="auto" w:fill="FFFFFF" w:themeFill="background1"/>
        </w:rPr>
        <w:t xml:space="preserve">  </w:t>
      </w:r>
      <w:r w:rsidRPr="000E42A4">
        <w:rPr>
          <w:rFonts w:ascii="VIC" w:hAnsi="VIC" w:cstheme="minorHAnsi"/>
          <w:sz w:val="17"/>
          <w:szCs w:val="17"/>
          <w:shd w:val="clear" w:color="auto" w:fill="FFFFFF" w:themeFill="background1"/>
        </w:rPr>
        <w:t xml:space="preserve"> </w:t>
      </w:r>
      <w:sdt>
        <w:sdtPr>
          <w:rPr>
            <w:rFonts w:ascii="VIC" w:hAnsi="VIC"/>
            <w:sz w:val="17"/>
            <w:szCs w:val="17"/>
            <w:shd w:val="clear" w:color="auto" w:fill="FFFFFF" w:themeFill="background1"/>
          </w:rPr>
          <w:id w:val="-7020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BFF" w:rsidRPr="000E42A4">
            <w:rPr>
              <w:rFonts w:ascii="MS Gothic" w:eastAsia="MS Gothic" w:hAnsi="MS Gothic" w:hint="eastAsia"/>
              <w:sz w:val="17"/>
              <w:szCs w:val="17"/>
              <w:shd w:val="clear" w:color="auto" w:fill="FFFFFF" w:themeFill="background1"/>
            </w:rPr>
            <w:t>☐</w:t>
          </w:r>
        </w:sdtContent>
      </w:sdt>
    </w:p>
    <w:p w14:paraId="101F67F5" w14:textId="77777777" w:rsidR="007F2AC6" w:rsidRPr="004C17C6" w:rsidRDefault="007F2AC6" w:rsidP="007F2AC6">
      <w:pPr>
        <w:spacing w:before="0" w:after="0" w:line="240" w:lineRule="auto"/>
        <w:rPr>
          <w:rFonts w:ascii="VIC" w:hAnsi="VIC"/>
          <w:sz w:val="17"/>
          <w:szCs w:val="17"/>
        </w:rPr>
      </w:pPr>
    </w:p>
    <w:tbl>
      <w:tblPr>
        <w:tblStyle w:val="TableGrid3"/>
        <w:tblW w:w="5014" w:type="pct"/>
        <w:tblBorders>
          <w:top w:val="single" w:sz="12" w:space="0" w:color="007586" w:themeColor="text2"/>
          <w:left w:val="single" w:sz="12" w:space="0" w:color="007586" w:themeColor="text2"/>
          <w:bottom w:val="single" w:sz="12" w:space="0" w:color="007586" w:themeColor="text2"/>
          <w:right w:val="single" w:sz="12" w:space="0" w:color="007586" w:themeColor="text2"/>
          <w:insideH w:val="single" w:sz="4" w:space="0" w:color="007586" w:themeColor="text2"/>
          <w:insideV w:val="single" w:sz="4" w:space="0" w:color="007586" w:themeColor="text2"/>
        </w:tblBorders>
        <w:tblCellMar>
          <w:left w:w="73" w:type="dxa"/>
          <w:right w:w="73" w:type="dxa"/>
        </w:tblCellMar>
        <w:tblLook w:val="0480" w:firstRow="0" w:lastRow="0" w:firstColumn="1" w:lastColumn="0" w:noHBand="0" w:noVBand="1"/>
      </w:tblPr>
      <w:tblGrid>
        <w:gridCol w:w="1964"/>
        <w:gridCol w:w="2700"/>
        <w:gridCol w:w="569"/>
        <w:gridCol w:w="2618"/>
        <w:gridCol w:w="2614"/>
      </w:tblGrid>
      <w:tr w:rsidR="00FD6806" w:rsidRPr="003C54DB" w14:paraId="367832DC" w14:textId="77777777" w:rsidTr="00FD6806">
        <w:tc>
          <w:tcPr>
            <w:tcW w:w="2500" w:type="pct"/>
            <w:gridSpan w:val="3"/>
            <w:tcBorders>
              <w:top w:val="single" w:sz="12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69FF06E3" w14:textId="48A19FBE" w:rsidR="00FD6806" w:rsidRPr="003C54DB" w:rsidRDefault="00FD6806" w:rsidP="006631DA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0E42D2">
              <w:rPr>
                <w:rFonts w:cstheme="minorHAnsi"/>
                <w:b/>
                <w:lang w:val="en-US"/>
              </w:rPr>
              <w:t>Reviewer(s):</w:t>
            </w:r>
          </w:p>
        </w:tc>
        <w:tc>
          <w:tcPr>
            <w:tcW w:w="2500" w:type="pct"/>
            <w:gridSpan w:val="2"/>
            <w:tcBorders>
              <w:top w:val="single" w:sz="12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10BCCFAF" w14:textId="06BD29FB" w:rsidR="00FD6806" w:rsidRPr="003C54DB" w:rsidRDefault="00FD6806" w:rsidP="006631DA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0E42D2">
              <w:rPr>
                <w:rFonts w:cstheme="minorHAnsi"/>
                <w:b/>
                <w:lang w:val="en-US"/>
              </w:rPr>
              <w:t xml:space="preserve">M&amp;M Review Date:  </w:t>
            </w:r>
          </w:p>
        </w:tc>
      </w:tr>
      <w:tr w:rsidR="00555CA7" w:rsidRPr="003C54DB" w14:paraId="6F7B5F49" w14:textId="77777777" w:rsidTr="00555CA7">
        <w:tc>
          <w:tcPr>
            <w:tcW w:w="5000" w:type="pct"/>
            <w:gridSpan w:val="5"/>
            <w:tcBorders>
              <w:top w:val="single" w:sz="12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05960F52" w14:textId="77777777" w:rsidR="00555CA7" w:rsidRDefault="00555CA7" w:rsidP="00555CA7">
            <w:pPr>
              <w:rPr>
                <w:rFonts w:cstheme="minorHAnsi"/>
                <w:bCs/>
                <w:lang w:val="en-US"/>
              </w:rPr>
            </w:pPr>
            <w:r w:rsidRPr="000E42D2">
              <w:rPr>
                <w:rFonts w:cstheme="minorHAnsi"/>
                <w:b/>
                <w:lang w:val="en-US"/>
              </w:rPr>
              <w:t xml:space="preserve">Type of case review:                   </w:t>
            </w:r>
            <w:r w:rsidRPr="000E42D2">
              <w:rPr>
                <w:rFonts w:cstheme="minorHAnsi"/>
                <w:bCs/>
                <w:lang w:val="en-US"/>
              </w:rPr>
              <w:t xml:space="preserve">Morbidity </w:t>
            </w:r>
            <w:sdt>
              <w:sdtPr>
                <w:rPr>
                  <w:rFonts w:cstheme="minorHAnsi"/>
                  <w:bCs/>
                </w:rPr>
                <w:id w:val="159874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2D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E42D2">
              <w:rPr>
                <w:rFonts w:cstheme="minorHAnsi"/>
                <w:bCs/>
              </w:rPr>
              <w:t xml:space="preserve">                     </w:t>
            </w:r>
            <w:r w:rsidRPr="000E42D2">
              <w:rPr>
                <w:rFonts w:cstheme="minorHAnsi"/>
                <w:bCs/>
                <w:lang w:val="en-US"/>
              </w:rPr>
              <w:t xml:space="preserve">Mortality </w:t>
            </w:r>
            <w:sdt>
              <w:sdtPr>
                <w:rPr>
                  <w:rFonts w:cstheme="minorHAnsi"/>
                  <w:bCs/>
                </w:rPr>
                <w:id w:val="-165491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2D2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0E42D2">
              <w:rPr>
                <w:rFonts w:cstheme="minorHAnsi"/>
                <w:bCs/>
                <w:lang w:val="en-US"/>
              </w:rPr>
              <w:t xml:space="preserve"> </w:t>
            </w:r>
          </w:p>
          <w:p w14:paraId="476E59E4" w14:textId="68D65EE1" w:rsidR="00555CA7" w:rsidRPr="000E42D2" w:rsidRDefault="00555CA7" w:rsidP="00555CA7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2E677E">
              <w:rPr>
                <w:rFonts w:cstheme="minorHAnsi"/>
                <w:bCs/>
                <w:i/>
                <w:sz w:val="20"/>
                <w:szCs w:val="20"/>
                <w:lang w:val="en-US"/>
              </w:rPr>
              <w:t>(if mortality, complete mortality screening below)</w:t>
            </w:r>
          </w:p>
        </w:tc>
      </w:tr>
      <w:tr w:rsidR="00E647CE" w:rsidRPr="003C54DB" w14:paraId="5AF9E1AD" w14:textId="77777777" w:rsidTr="006631DA">
        <w:tc>
          <w:tcPr>
            <w:tcW w:w="5000" w:type="pct"/>
            <w:gridSpan w:val="5"/>
            <w:tcBorders>
              <w:top w:val="single" w:sz="12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27D3DD9C" w14:textId="77777777" w:rsidR="00E647CE" w:rsidRPr="003C54DB" w:rsidRDefault="00E647CE" w:rsidP="006631DA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C54DB">
              <w:rPr>
                <w:rFonts w:cstheme="minorHAnsi"/>
                <w:b/>
                <w:sz w:val="20"/>
                <w:szCs w:val="20"/>
                <w:lang w:val="en-US"/>
              </w:rPr>
              <w:t>Case Review Details</w:t>
            </w:r>
          </w:p>
          <w:p w14:paraId="05E97CB2" w14:textId="77777777" w:rsidR="00E647CE" w:rsidRPr="003C54DB" w:rsidRDefault="00E647CE" w:rsidP="006631DA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3C54DB">
              <w:rPr>
                <w:rFonts w:cstheme="minorHAnsi"/>
                <w:i/>
                <w:sz w:val="20"/>
                <w:szCs w:val="20"/>
                <w:lang w:val="en-US"/>
              </w:rPr>
              <w:t>(e.g. relevant details and findings from review/chronological outline of events)</w:t>
            </w:r>
          </w:p>
          <w:p w14:paraId="69617607" w14:textId="77777777" w:rsidR="00E647CE" w:rsidRPr="003C54DB" w:rsidRDefault="00E647CE" w:rsidP="006631DA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b/>
                <w:i/>
                <w:sz w:val="20"/>
                <w:szCs w:val="20"/>
                <w:lang w:val="en-US"/>
              </w:rPr>
              <w:t>Note: A detailed M&amp;M review does not replace more formal review methodologies if a case meets SAPSE or Sentinel Event criteria</w:t>
            </w:r>
          </w:p>
        </w:tc>
      </w:tr>
      <w:tr w:rsidR="00CF2696" w:rsidRPr="003C54DB" w14:paraId="2B5F8B12" w14:textId="77777777" w:rsidTr="00BD52C7">
        <w:tc>
          <w:tcPr>
            <w:tcW w:w="938" w:type="pct"/>
            <w:tcBorders>
              <w:top w:val="single" w:sz="12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093A5CE0" w14:textId="77777777" w:rsidR="00CF2696" w:rsidRPr="003C54DB" w:rsidRDefault="00CF2696" w:rsidP="00B12777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 xml:space="preserve">Significant past medical history/ </w:t>
            </w:r>
          </w:p>
          <w:p w14:paraId="1F09AD7B" w14:textId="77777777" w:rsidR="00CF2696" w:rsidRPr="003C54DB" w:rsidRDefault="00CF2696" w:rsidP="00B12777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>Co-morbidities</w:t>
            </w:r>
          </w:p>
        </w:tc>
        <w:tc>
          <w:tcPr>
            <w:tcW w:w="4062" w:type="pct"/>
            <w:gridSpan w:val="4"/>
            <w:tcBorders>
              <w:top w:val="single" w:sz="12" w:space="0" w:color="007586" w:themeColor="text2"/>
              <w:bottom w:val="single" w:sz="12" w:space="0" w:color="007586" w:themeColor="text2"/>
            </w:tcBorders>
          </w:tcPr>
          <w:p w14:paraId="515112B0" w14:textId="77777777" w:rsidR="00CF2696" w:rsidRPr="003C54DB" w:rsidRDefault="00CF269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  <w:p w14:paraId="2E46BCF6" w14:textId="77777777" w:rsidR="00CF2696" w:rsidRPr="003C54DB" w:rsidRDefault="00CF269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  <w:p w14:paraId="6ACBE6BB" w14:textId="77777777" w:rsidR="00CF2696" w:rsidRPr="003C54DB" w:rsidRDefault="00CF269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F2696" w:rsidRPr="003C54DB" w14:paraId="1D57DC78" w14:textId="77777777" w:rsidTr="00BD52C7">
        <w:tc>
          <w:tcPr>
            <w:tcW w:w="938" w:type="pct"/>
            <w:tcBorders>
              <w:top w:val="single" w:sz="12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0B670430" w14:textId="77777777" w:rsidR="00CF2696" w:rsidRPr="003C54DB" w:rsidRDefault="00CF2696" w:rsidP="00B12777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3C54DB">
              <w:rPr>
                <w:rFonts w:cstheme="minorHAnsi"/>
                <w:b/>
                <w:sz w:val="20"/>
                <w:szCs w:val="20"/>
                <w:lang w:val="en-US"/>
              </w:rPr>
              <w:t>Relevant details of case:</w:t>
            </w:r>
          </w:p>
          <w:p w14:paraId="0A186654" w14:textId="77777777" w:rsidR="00CF2696" w:rsidRPr="003C54DB" w:rsidRDefault="00CF2696" w:rsidP="00B12777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062" w:type="pct"/>
            <w:gridSpan w:val="4"/>
            <w:tcBorders>
              <w:top w:val="single" w:sz="12" w:space="0" w:color="007586" w:themeColor="text2"/>
              <w:bottom w:val="single" w:sz="12" w:space="0" w:color="007586" w:themeColor="text2"/>
            </w:tcBorders>
          </w:tcPr>
          <w:p w14:paraId="651A6387" w14:textId="77777777" w:rsidR="00CF2696" w:rsidRPr="003C54DB" w:rsidRDefault="00CF269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  <w:p w14:paraId="40692908" w14:textId="77777777" w:rsidR="00CF2696" w:rsidRPr="003C54DB" w:rsidRDefault="00CF269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585936" w:rsidRPr="003C54DB" w14:paraId="589AB819" w14:textId="77777777" w:rsidTr="00EB1AD1">
        <w:trPr>
          <w:trHeight w:val="1710"/>
        </w:trPr>
        <w:tc>
          <w:tcPr>
            <w:tcW w:w="938" w:type="pct"/>
            <w:vMerge w:val="restart"/>
            <w:tcBorders>
              <w:top w:val="single" w:sz="12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614A31B8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 w:rsidRPr="003C54DB">
              <w:rPr>
                <w:b/>
                <w:bCs/>
                <w:sz w:val="20"/>
                <w:szCs w:val="20"/>
              </w:rPr>
              <w:t xml:space="preserve">Complete for both morbidity/ mortality cases </w:t>
            </w:r>
          </w:p>
        </w:tc>
        <w:tc>
          <w:tcPr>
            <w:tcW w:w="1290" w:type="pct"/>
            <w:tcBorders>
              <w:top w:val="single" w:sz="12" w:space="0" w:color="007586" w:themeColor="text2"/>
            </w:tcBorders>
          </w:tcPr>
          <w:p w14:paraId="76623C3B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>ISR classification</w:t>
            </w:r>
          </w:p>
          <w:p w14:paraId="31AD92DA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1 </w:t>
            </w:r>
            <w:sdt>
              <w:sdtPr>
                <w:rPr>
                  <w:sz w:val="20"/>
                  <w:szCs w:val="20"/>
                </w:rPr>
                <w:id w:val="3209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 xml:space="preserve">     2 </w:t>
            </w:r>
            <w:sdt>
              <w:sdtPr>
                <w:rPr>
                  <w:sz w:val="20"/>
                  <w:szCs w:val="20"/>
                </w:rPr>
                <w:id w:val="-139935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 xml:space="preserve">     3 </w:t>
            </w:r>
            <w:sdt>
              <w:sdtPr>
                <w:rPr>
                  <w:sz w:val="20"/>
                  <w:szCs w:val="20"/>
                </w:rPr>
                <w:id w:val="-25767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 xml:space="preserve">     4 </w:t>
            </w:r>
            <w:sdt>
              <w:sdtPr>
                <w:rPr>
                  <w:sz w:val="20"/>
                  <w:szCs w:val="20"/>
                </w:rPr>
                <w:id w:val="2120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 xml:space="preserve">    N/A </w:t>
            </w:r>
            <w:sdt>
              <w:sdtPr>
                <w:rPr>
                  <w:sz w:val="20"/>
                  <w:szCs w:val="20"/>
                </w:rPr>
                <w:id w:val="-14887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AE792EE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  <w:p w14:paraId="50FC9737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>SIRS Classification</w:t>
            </w:r>
          </w:p>
          <w:p w14:paraId="05420269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1 </w:t>
            </w:r>
            <w:sdt>
              <w:sdtPr>
                <w:rPr>
                  <w:sz w:val="20"/>
                  <w:szCs w:val="20"/>
                </w:rPr>
                <w:id w:val="54818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 xml:space="preserve">     2 </w:t>
            </w:r>
            <w:sdt>
              <w:sdtPr>
                <w:rPr>
                  <w:sz w:val="20"/>
                  <w:szCs w:val="20"/>
                </w:rPr>
                <w:id w:val="108357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 xml:space="preserve">     </w:t>
            </w:r>
          </w:p>
          <w:p w14:paraId="5063190F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  <w:gridSpan w:val="2"/>
            <w:tcBorders>
              <w:top w:val="single" w:sz="12" w:space="0" w:color="007586" w:themeColor="text2"/>
            </w:tcBorders>
          </w:tcPr>
          <w:p w14:paraId="04C54705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VHIMS/ SIRS (aged care) completed: </w:t>
            </w:r>
          </w:p>
          <w:p w14:paraId="1F4233E1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Y </w:t>
            </w:r>
            <w:sdt>
              <w:sdtPr>
                <w:rPr>
                  <w:sz w:val="20"/>
                  <w:szCs w:val="20"/>
                </w:rPr>
                <w:id w:val="5308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ab/>
              <w:t xml:space="preserve"> N  </w:t>
            </w:r>
            <w:sdt>
              <w:sdtPr>
                <w:rPr>
                  <w:sz w:val="20"/>
                  <w:szCs w:val="20"/>
                </w:rPr>
                <w:id w:val="68625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 xml:space="preserve"> </w:t>
            </w:r>
          </w:p>
          <w:p w14:paraId="49CD06E5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  <w:p w14:paraId="598E55F5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>VHIMS/ SIRs ID:</w:t>
            </w:r>
          </w:p>
          <w:p w14:paraId="44847EE1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12" w:space="0" w:color="007586" w:themeColor="text2"/>
            </w:tcBorders>
          </w:tcPr>
          <w:p w14:paraId="2A0466A4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>If no - person responsible for completion:</w:t>
            </w:r>
          </w:p>
          <w:p w14:paraId="05E26072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585936" w:rsidRPr="003C54DB" w14:paraId="515E6C24" w14:textId="77777777" w:rsidTr="00EE36D9">
        <w:trPr>
          <w:trHeight w:val="829"/>
        </w:trPr>
        <w:tc>
          <w:tcPr>
            <w:tcW w:w="938" w:type="pct"/>
            <w:vMerge/>
            <w:tcBorders>
              <w:top w:val="single" w:sz="4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42958A3F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7DE573B1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Meets Sentinel event criteria: </w:t>
            </w:r>
          </w:p>
          <w:p w14:paraId="66944136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Y </w:t>
            </w:r>
            <w:sdt>
              <w:sdtPr>
                <w:rPr>
                  <w:sz w:val="20"/>
                  <w:szCs w:val="20"/>
                </w:rPr>
                <w:id w:val="11333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ab/>
              <w:t xml:space="preserve"> N  </w:t>
            </w:r>
            <w:sdt>
              <w:sdtPr>
                <w:rPr>
                  <w:sz w:val="20"/>
                  <w:szCs w:val="20"/>
                </w:rPr>
                <w:id w:val="-11156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096B4D1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772" w:type="pct"/>
            <w:gridSpan w:val="3"/>
          </w:tcPr>
          <w:p w14:paraId="10A3ADF7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Date reported: </w:t>
            </w:r>
            <w:sdt>
              <w:sdtPr>
                <w:rPr>
                  <w:sz w:val="20"/>
                  <w:szCs w:val="20"/>
                </w:rPr>
                <w:id w:val="-1686981974"/>
                <w:placeholder>
                  <w:docPart w:val="AF67D243C1AF4F8DA2456D61FFB24C3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C54DB">
                  <w:rPr>
                    <w:rStyle w:val="PlaceholderText"/>
                    <w:sz w:val="20"/>
                    <w:szCs w:val="20"/>
                  </w:rPr>
                  <w:t>Select a date</w:t>
                </w:r>
              </w:sdtContent>
            </w:sdt>
          </w:p>
          <w:p w14:paraId="72558FC1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>By whom:</w:t>
            </w:r>
          </w:p>
          <w:p w14:paraId="5778D3B3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585936" w:rsidRPr="003C54DB" w14:paraId="10E4896A" w14:textId="77777777" w:rsidTr="00E165D2">
        <w:trPr>
          <w:trHeight w:val="833"/>
        </w:trPr>
        <w:tc>
          <w:tcPr>
            <w:tcW w:w="938" w:type="pct"/>
            <w:vMerge/>
            <w:tcBorders>
              <w:top w:val="single" w:sz="4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2E67936C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290" w:type="pct"/>
            <w:tcBorders>
              <w:bottom w:val="single" w:sz="4" w:space="0" w:color="007586" w:themeColor="text2"/>
            </w:tcBorders>
          </w:tcPr>
          <w:p w14:paraId="568F50C1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Meets SDC (SAPSE) criteria: </w:t>
            </w:r>
          </w:p>
          <w:p w14:paraId="5319D0A2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Y </w:t>
            </w:r>
            <w:sdt>
              <w:sdtPr>
                <w:rPr>
                  <w:sz w:val="20"/>
                  <w:szCs w:val="20"/>
                </w:rPr>
                <w:id w:val="199698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ab/>
              <w:t xml:space="preserve"> N  </w:t>
            </w:r>
            <w:sdt>
              <w:sdtPr>
                <w:rPr>
                  <w:sz w:val="20"/>
                  <w:szCs w:val="20"/>
                </w:rPr>
                <w:id w:val="-35696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 xml:space="preserve">  </w:t>
            </w:r>
          </w:p>
          <w:p w14:paraId="2065AC7F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772" w:type="pct"/>
            <w:gridSpan w:val="3"/>
            <w:tcBorders>
              <w:bottom w:val="single" w:sz="4" w:space="0" w:color="007586" w:themeColor="text2"/>
            </w:tcBorders>
          </w:tcPr>
          <w:p w14:paraId="77974F36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Date reported: </w:t>
            </w:r>
            <w:sdt>
              <w:sdtPr>
                <w:rPr>
                  <w:sz w:val="20"/>
                  <w:szCs w:val="20"/>
                </w:rPr>
                <w:id w:val="2076692280"/>
                <w:placeholder>
                  <w:docPart w:val="AF67D243C1AF4F8DA2456D61FFB24C3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C54DB">
                  <w:rPr>
                    <w:rStyle w:val="PlaceholderText"/>
                    <w:sz w:val="20"/>
                    <w:szCs w:val="20"/>
                  </w:rPr>
                  <w:t>Select a date</w:t>
                </w:r>
              </w:sdtContent>
            </w:sdt>
          </w:p>
          <w:p w14:paraId="02C6CAF9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>By whom:</w:t>
            </w:r>
          </w:p>
          <w:p w14:paraId="1F656BC8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585936" w:rsidRPr="003C54DB" w14:paraId="105F656D" w14:textId="77777777" w:rsidTr="00BD52C7">
        <w:tc>
          <w:tcPr>
            <w:tcW w:w="938" w:type="pct"/>
            <w:vMerge/>
            <w:tcBorders>
              <w:top w:val="single" w:sz="4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2A786301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007586" w:themeColor="text2"/>
              <w:bottom w:val="single" w:sz="12" w:space="0" w:color="007586" w:themeColor="text2"/>
            </w:tcBorders>
          </w:tcPr>
          <w:p w14:paraId="677AD961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Open disclosure required: </w:t>
            </w:r>
          </w:p>
          <w:p w14:paraId="6EF24B08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 Y </w:t>
            </w:r>
            <w:sdt>
              <w:sdtPr>
                <w:rPr>
                  <w:sz w:val="20"/>
                  <w:szCs w:val="20"/>
                </w:rPr>
                <w:id w:val="1084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C54DB">
              <w:rPr>
                <w:sz w:val="20"/>
                <w:szCs w:val="20"/>
              </w:rPr>
              <w:tab/>
              <w:t xml:space="preserve"> N  </w:t>
            </w:r>
            <w:sdt>
              <w:sdtPr>
                <w:rPr>
                  <w:sz w:val="20"/>
                  <w:szCs w:val="20"/>
                </w:rPr>
                <w:id w:val="-7693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4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72" w:type="pct"/>
            <w:gridSpan w:val="3"/>
            <w:tcBorders>
              <w:top w:val="single" w:sz="4" w:space="0" w:color="007586" w:themeColor="text2"/>
              <w:bottom w:val="single" w:sz="12" w:space="0" w:color="007586" w:themeColor="text2"/>
            </w:tcBorders>
          </w:tcPr>
          <w:p w14:paraId="60356837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Date performed: </w:t>
            </w:r>
            <w:sdt>
              <w:sdtPr>
                <w:rPr>
                  <w:sz w:val="20"/>
                  <w:szCs w:val="20"/>
                </w:rPr>
                <w:id w:val="201458561"/>
                <w:placeholder>
                  <w:docPart w:val="AF67D243C1AF4F8DA2456D61FFB24C3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C54DB">
                  <w:rPr>
                    <w:rStyle w:val="PlaceholderText"/>
                    <w:sz w:val="20"/>
                    <w:szCs w:val="20"/>
                  </w:rPr>
                  <w:t>Select a date</w:t>
                </w:r>
              </w:sdtContent>
            </w:sdt>
          </w:p>
          <w:p w14:paraId="7BEBFEFC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>By whom:</w:t>
            </w:r>
          </w:p>
          <w:p w14:paraId="27A2172A" w14:textId="77777777" w:rsidR="00585936" w:rsidRPr="003C54DB" w:rsidRDefault="00585936" w:rsidP="00B12777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013E0F6" w14:textId="77777777" w:rsidR="00585936" w:rsidRDefault="00585936" w:rsidP="007F2AC6">
      <w:pPr>
        <w:spacing w:before="0" w:after="0" w:line="240" w:lineRule="auto"/>
        <w:rPr>
          <w:rFonts w:ascii="VIC" w:hAnsi="VIC"/>
          <w:sz w:val="17"/>
          <w:szCs w:val="17"/>
        </w:rPr>
      </w:pPr>
    </w:p>
    <w:p w14:paraId="773B9068" w14:textId="77777777" w:rsidR="00585936" w:rsidRPr="004C17C6" w:rsidRDefault="00585936" w:rsidP="007F2AC6">
      <w:pPr>
        <w:spacing w:before="0" w:after="0" w:line="240" w:lineRule="auto"/>
        <w:rPr>
          <w:rFonts w:ascii="VIC" w:hAnsi="VIC"/>
          <w:sz w:val="17"/>
          <w:szCs w:val="17"/>
        </w:rPr>
      </w:pPr>
    </w:p>
    <w:tbl>
      <w:tblPr>
        <w:tblStyle w:val="TableGrid"/>
        <w:tblW w:w="5000" w:type="pct"/>
        <w:tblBorders>
          <w:top w:val="single" w:sz="12" w:space="0" w:color="007586" w:themeColor="text2"/>
          <w:left w:val="single" w:sz="12" w:space="0" w:color="007586" w:themeColor="text2"/>
          <w:bottom w:val="single" w:sz="12" w:space="0" w:color="007586" w:themeColor="text2"/>
          <w:right w:val="single" w:sz="12" w:space="0" w:color="007586" w:themeColor="text2"/>
          <w:insideH w:val="single" w:sz="12" w:space="0" w:color="007586" w:themeColor="text2"/>
          <w:insideV w:val="single" w:sz="12" w:space="0" w:color="007586" w:themeColor="text2"/>
        </w:tblBorders>
        <w:tblLook w:val="04A0" w:firstRow="1" w:lastRow="0" w:firstColumn="1" w:lastColumn="0" w:noHBand="0" w:noVBand="1"/>
      </w:tblPr>
      <w:tblGrid>
        <w:gridCol w:w="10436"/>
      </w:tblGrid>
      <w:tr w:rsidR="007F2AC6" w:rsidRPr="0061201F" w14:paraId="6CA431AE" w14:textId="77777777" w:rsidTr="00DA1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tcW w:w="0" w:type="pct"/>
            <w:tcBorders>
              <w:top w:val="single" w:sz="12" w:space="0" w:color="007586" w:themeColor="text2"/>
              <w:left w:val="single" w:sz="12" w:space="0" w:color="007586" w:themeColor="text2"/>
              <w:bottom w:val="single" w:sz="12" w:space="0" w:color="007586" w:themeColor="text2"/>
              <w:right w:val="single" w:sz="12" w:space="0" w:color="007586" w:themeColor="text2"/>
            </w:tcBorders>
          </w:tcPr>
          <w:p w14:paraId="2D95F351" w14:textId="460D6AD6" w:rsidR="007F2AC6" w:rsidRPr="004C17C6" w:rsidRDefault="007F2AC6" w:rsidP="00DB4944">
            <w:pPr>
              <w:pStyle w:val="Heading4"/>
              <w:spacing w:before="0"/>
              <w:rPr>
                <w:i/>
                <w:lang w:val="en-US"/>
              </w:rPr>
            </w:pPr>
            <w:r w:rsidRPr="004C17C6">
              <w:br w:type="page"/>
            </w:r>
            <w:r w:rsidR="00FB2ED0">
              <w:rPr>
                <w:lang w:val="en-US"/>
              </w:rPr>
              <w:t>E</w:t>
            </w:r>
            <w:r w:rsidRPr="004C17C6">
              <w:rPr>
                <w:lang w:val="en-US"/>
              </w:rPr>
              <w:t xml:space="preserve">vent summary </w:t>
            </w:r>
          </w:p>
        </w:tc>
      </w:tr>
      <w:tr w:rsidR="007F2AC6" w:rsidRPr="0061201F" w14:paraId="6526765A" w14:textId="77777777" w:rsidTr="00981CC8">
        <w:trPr>
          <w:trHeight w:val="444"/>
        </w:trPr>
        <w:tc>
          <w:tcPr>
            <w:tcW w:w="0" w:type="pct"/>
            <w:tcBorders>
              <w:top w:val="single" w:sz="12" w:space="0" w:color="007586" w:themeColor="text2"/>
            </w:tcBorders>
          </w:tcPr>
          <w:p w14:paraId="12479AC6" w14:textId="77777777" w:rsidR="007F2AC6" w:rsidRDefault="007F2AC6" w:rsidP="002A31F7">
            <w:pPr>
              <w:rPr>
                <w:rFonts w:ascii="VIC" w:hAnsi="VIC" w:cstheme="minorHAnsi"/>
                <w:b/>
                <w:sz w:val="17"/>
                <w:szCs w:val="17"/>
              </w:rPr>
            </w:pPr>
          </w:p>
          <w:p w14:paraId="6BAA703F" w14:textId="77777777" w:rsidR="00DB4944" w:rsidRDefault="00DB4944" w:rsidP="002A31F7">
            <w:pPr>
              <w:rPr>
                <w:rFonts w:ascii="VIC" w:hAnsi="VIC" w:cstheme="minorHAnsi"/>
                <w:b/>
                <w:sz w:val="17"/>
                <w:szCs w:val="17"/>
              </w:rPr>
            </w:pPr>
          </w:p>
          <w:p w14:paraId="0CDBBE76" w14:textId="0F953F4F" w:rsidR="00DB4944" w:rsidRPr="004C17C6" w:rsidRDefault="00DB4944" w:rsidP="002A31F7">
            <w:pPr>
              <w:rPr>
                <w:rFonts w:ascii="VIC" w:hAnsi="VIC" w:cstheme="minorHAnsi"/>
                <w:b/>
                <w:sz w:val="17"/>
                <w:szCs w:val="17"/>
              </w:rPr>
            </w:pPr>
          </w:p>
        </w:tc>
      </w:tr>
    </w:tbl>
    <w:p w14:paraId="2AE263C6" w14:textId="77777777" w:rsidR="00A95CEC" w:rsidRDefault="00A95CEC" w:rsidP="00904DE5">
      <w:pPr>
        <w:pStyle w:val="Heading3"/>
      </w:pPr>
    </w:p>
    <w:p w14:paraId="73E3F23D" w14:textId="77777777" w:rsidR="00A95CEC" w:rsidRDefault="00A95CEC">
      <w:pPr>
        <w:rPr>
          <w:rFonts w:asciiTheme="majorHAnsi" w:eastAsiaTheme="majorEastAsia" w:hAnsiTheme="majorHAnsi" w:cstheme="majorBidi"/>
          <w:b/>
          <w:bCs/>
          <w:color w:val="007586" w:themeColor="text2"/>
          <w:sz w:val="24"/>
          <w:szCs w:val="22"/>
        </w:rPr>
      </w:pPr>
      <w:r>
        <w:br w:type="page"/>
      </w:r>
    </w:p>
    <w:p w14:paraId="0F975176" w14:textId="4A1A7414" w:rsidR="007F2AC6" w:rsidRPr="00201585" w:rsidRDefault="007F2AC6" w:rsidP="00201585">
      <w:pPr>
        <w:pStyle w:val="Heading3"/>
      </w:pPr>
      <w:r w:rsidRPr="00201585">
        <w:lastRenderedPageBreak/>
        <w:t>Mortality Screening:</w:t>
      </w:r>
    </w:p>
    <w:tbl>
      <w:tblPr>
        <w:tblStyle w:val="TableGrid1"/>
        <w:tblW w:w="5019" w:type="pct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single" w:sz="12" w:space="0" w:color="007586"/>
          <w:insideV w:val="single" w:sz="12" w:space="0" w:color="007586"/>
        </w:tblBorders>
        <w:tblLook w:val="04A0" w:firstRow="1" w:lastRow="0" w:firstColumn="1" w:lastColumn="0" w:noHBand="0" w:noVBand="1"/>
      </w:tblPr>
      <w:tblGrid>
        <w:gridCol w:w="5974"/>
        <w:gridCol w:w="539"/>
        <w:gridCol w:w="3993"/>
      </w:tblGrid>
      <w:tr w:rsidR="007F2AC6" w:rsidRPr="0061201F" w14:paraId="1BF6E9DB" w14:textId="77777777" w:rsidTr="001B2602"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007586" w:themeColor="text2"/>
              <w:right w:val="nil"/>
            </w:tcBorders>
            <w:hideMark/>
          </w:tcPr>
          <w:p w14:paraId="18C0151E" w14:textId="77777777" w:rsidR="007F2AC6" w:rsidRPr="004C17C6" w:rsidRDefault="007F2AC6" w:rsidP="000E42A4">
            <w:pPr>
              <w:rPr>
                <w:rFonts w:ascii="VIC" w:hAnsi="VIC" w:cstheme="minorHAnsi"/>
                <w:b/>
                <w:sz w:val="17"/>
                <w:szCs w:val="17"/>
                <w:lang w:val="en-US"/>
              </w:rPr>
            </w:pPr>
          </w:p>
        </w:tc>
      </w:tr>
      <w:tr w:rsidR="005741C0" w:rsidRPr="0061201F" w14:paraId="70B8AB0E" w14:textId="77777777" w:rsidTr="001B2602">
        <w:tc>
          <w:tcPr>
            <w:tcW w:w="2900" w:type="pct"/>
            <w:tcBorders>
              <w:top w:val="single" w:sz="12" w:space="0" w:color="007586" w:themeColor="text2"/>
              <w:left w:val="single" w:sz="12" w:space="0" w:color="007586" w:themeColor="text2"/>
              <w:bottom w:val="single" w:sz="4" w:space="0" w:color="007586" w:themeColor="text2"/>
              <w:right w:val="single" w:sz="4" w:space="0" w:color="007586" w:themeColor="text2"/>
            </w:tcBorders>
          </w:tcPr>
          <w:p w14:paraId="1EC63DC3" w14:textId="77777777" w:rsidR="005741C0" w:rsidRPr="004C17C6" w:rsidRDefault="005741C0" w:rsidP="000E42A4">
            <w:pPr>
              <w:rPr>
                <w:rFonts w:ascii="VIC" w:hAnsi="VIC"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143" w:type="pct"/>
            <w:tcBorders>
              <w:top w:val="single" w:sz="12" w:space="0" w:color="007586" w:themeColor="text2"/>
              <w:left w:val="single" w:sz="4" w:space="0" w:color="007586" w:themeColor="text2"/>
              <w:bottom w:val="single" w:sz="4" w:space="0" w:color="007586" w:themeColor="text2"/>
              <w:right w:val="single" w:sz="4" w:space="0" w:color="007586" w:themeColor="text2"/>
            </w:tcBorders>
          </w:tcPr>
          <w:p w14:paraId="363C341D" w14:textId="022F9959" w:rsidR="005741C0" w:rsidRPr="004C17C6" w:rsidRDefault="005741C0" w:rsidP="000E42A4">
            <w:pPr>
              <w:rPr>
                <w:rFonts w:ascii="VIC" w:hAnsi="VIC" w:cstheme="minorHAnsi"/>
                <w:b/>
                <w:sz w:val="17"/>
                <w:szCs w:val="17"/>
                <w:lang w:val="en-US"/>
              </w:rPr>
            </w:pPr>
            <w:r>
              <w:rPr>
                <w:rFonts w:ascii="VIC" w:hAnsi="VIC" w:cstheme="minorHAnsi"/>
                <w:b/>
                <w:sz w:val="17"/>
                <w:szCs w:val="17"/>
                <w:lang w:val="en-US"/>
              </w:rPr>
              <w:t>Y/N</w:t>
            </w:r>
          </w:p>
        </w:tc>
        <w:tc>
          <w:tcPr>
            <w:tcW w:w="1956" w:type="pct"/>
            <w:tcBorders>
              <w:top w:val="single" w:sz="12" w:space="0" w:color="007586" w:themeColor="text2"/>
              <w:left w:val="single" w:sz="4" w:space="0" w:color="007586" w:themeColor="text2"/>
              <w:bottom w:val="single" w:sz="4" w:space="0" w:color="007586" w:themeColor="text2"/>
              <w:right w:val="single" w:sz="12" w:space="0" w:color="007586" w:themeColor="text2"/>
            </w:tcBorders>
          </w:tcPr>
          <w:p w14:paraId="7FB22815" w14:textId="6E3642E1" w:rsidR="005741C0" w:rsidRPr="004C17C6" w:rsidRDefault="00C830D4" w:rsidP="000E42A4">
            <w:pPr>
              <w:rPr>
                <w:rFonts w:ascii="VIC" w:hAnsi="VIC" w:cstheme="minorHAnsi"/>
                <w:b/>
                <w:sz w:val="17"/>
                <w:szCs w:val="17"/>
                <w:lang w:val="en-US"/>
              </w:rPr>
            </w:pPr>
            <w:r>
              <w:rPr>
                <w:rFonts w:ascii="VIC" w:hAnsi="VIC" w:cstheme="minorHAnsi"/>
                <w:b/>
                <w:sz w:val="17"/>
                <w:szCs w:val="17"/>
                <w:lang w:val="en-US"/>
              </w:rPr>
              <w:t>Comments</w:t>
            </w:r>
          </w:p>
        </w:tc>
      </w:tr>
      <w:tr w:rsidR="005741C0" w:rsidRPr="000F3998" w14:paraId="7FDCDAF4" w14:textId="77777777" w:rsidTr="0054606A">
        <w:tc>
          <w:tcPr>
            <w:tcW w:w="2900" w:type="pct"/>
            <w:tcBorders>
              <w:top w:val="single" w:sz="4" w:space="0" w:color="007586" w:themeColor="text2"/>
              <w:left w:val="single" w:sz="12" w:space="0" w:color="007586" w:themeColor="text2"/>
              <w:bottom w:val="single" w:sz="4" w:space="0" w:color="007586" w:themeColor="text2"/>
              <w:right w:val="single" w:sz="4" w:space="0" w:color="007586" w:themeColor="text2"/>
            </w:tcBorders>
            <w:hideMark/>
          </w:tcPr>
          <w:p w14:paraId="6A7634BF" w14:textId="77777777" w:rsidR="00F05A6C" w:rsidRPr="000F3998" w:rsidRDefault="00F05A6C" w:rsidP="00502AE5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F3998">
              <w:rPr>
                <w:rFonts w:cstheme="minorHAnsi"/>
                <w:sz w:val="20"/>
                <w:szCs w:val="20"/>
                <w:lang w:val="en-US"/>
              </w:rPr>
              <w:t>Was there a procedure or operation in the 30 days prior to death?</w:t>
            </w:r>
          </w:p>
        </w:tc>
        <w:tc>
          <w:tcPr>
            <w:tcW w:w="143" w:type="pct"/>
            <w:tcBorders>
              <w:top w:val="single" w:sz="4" w:space="0" w:color="007586" w:themeColor="text2"/>
              <w:left w:val="single" w:sz="4" w:space="0" w:color="007586" w:themeColor="text2"/>
              <w:bottom w:val="single" w:sz="4" w:space="0" w:color="007586" w:themeColor="text2"/>
              <w:right w:val="single" w:sz="4" w:space="0" w:color="007586" w:themeColor="text2"/>
            </w:tcBorders>
            <w:hideMark/>
          </w:tcPr>
          <w:p w14:paraId="53D27A72" w14:textId="50576A61" w:rsidR="00F05A6C" w:rsidRPr="000F3998" w:rsidRDefault="00F05A6C" w:rsidP="00502AE5">
            <w:pPr>
              <w:spacing w:line="276" w:lineRule="auto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56" w:type="pct"/>
            <w:tcBorders>
              <w:top w:val="single" w:sz="4" w:space="0" w:color="007586" w:themeColor="text2"/>
              <w:left w:val="single" w:sz="4" w:space="0" w:color="007586" w:themeColor="text2"/>
              <w:bottom w:val="single" w:sz="4" w:space="0" w:color="007586" w:themeColor="text2"/>
              <w:right w:val="single" w:sz="12" w:space="0" w:color="007586"/>
            </w:tcBorders>
          </w:tcPr>
          <w:p w14:paraId="245EE2C6" w14:textId="16C6B58E" w:rsidR="00F05A6C" w:rsidRPr="000F3998" w:rsidRDefault="00F05A6C" w:rsidP="00502AE5">
            <w:pPr>
              <w:spacing w:line="276" w:lineRule="auto"/>
              <w:rPr>
                <w:rFonts w:cstheme="minorHAnsi"/>
                <w:sz w:val="17"/>
                <w:szCs w:val="17"/>
                <w:lang w:val="en-US"/>
              </w:rPr>
            </w:pPr>
          </w:p>
          <w:p w14:paraId="672E8CCF" w14:textId="5AD68E62" w:rsidR="00F05A6C" w:rsidRPr="000F3998" w:rsidRDefault="00F05A6C" w:rsidP="00502AE5">
            <w:pPr>
              <w:spacing w:line="276" w:lineRule="auto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5741C0" w:rsidRPr="000F3998" w14:paraId="7B0D8B25" w14:textId="77777777" w:rsidTr="0054606A">
        <w:tc>
          <w:tcPr>
            <w:tcW w:w="2900" w:type="pct"/>
            <w:tcBorders>
              <w:top w:val="single" w:sz="4" w:space="0" w:color="007586" w:themeColor="text2"/>
              <w:left w:val="single" w:sz="12" w:space="0" w:color="007586" w:themeColor="text2"/>
              <w:bottom w:val="single" w:sz="4" w:space="0" w:color="007586" w:themeColor="text2"/>
              <w:right w:val="single" w:sz="4" w:space="0" w:color="007586" w:themeColor="text2"/>
            </w:tcBorders>
            <w:hideMark/>
          </w:tcPr>
          <w:p w14:paraId="56C8C936" w14:textId="4CFBB101" w:rsidR="00F05A6C" w:rsidRPr="000F3998" w:rsidRDefault="00F05A6C" w:rsidP="00502AE5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F3998">
              <w:rPr>
                <w:rFonts w:cstheme="minorHAnsi"/>
                <w:sz w:val="20"/>
                <w:szCs w:val="20"/>
                <w:lang w:val="en-US"/>
              </w:rPr>
              <w:t xml:space="preserve">Was the case referred to the </w:t>
            </w:r>
            <w:r w:rsidR="00142B91" w:rsidRPr="000F3998">
              <w:rPr>
                <w:rFonts w:cstheme="minorHAnsi"/>
                <w:sz w:val="20"/>
                <w:szCs w:val="20"/>
                <w:lang w:val="en-US"/>
              </w:rPr>
              <w:t>coroner</w:t>
            </w:r>
            <w:r w:rsidRPr="000F3998">
              <w:rPr>
                <w:rFonts w:cstheme="minorHAnsi"/>
                <w:sz w:val="20"/>
                <w:szCs w:val="20"/>
                <w:lang w:val="en-US"/>
              </w:rPr>
              <w:t>?</w:t>
            </w:r>
            <w:r w:rsidRPr="000F3998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0F3998">
              <w:rPr>
                <w:rFonts w:cstheme="minorHAnsi"/>
                <w:i/>
                <w:sz w:val="20"/>
                <w:szCs w:val="20"/>
                <w:lang w:val="en-US"/>
              </w:rPr>
              <w:t xml:space="preserve">If no, </w:t>
            </w:r>
            <w:r w:rsidR="00FF18FC">
              <w:rPr>
                <w:rFonts w:cstheme="minorHAnsi"/>
                <w:i/>
                <w:sz w:val="20"/>
                <w:szCs w:val="20"/>
                <w:lang w:val="en-US"/>
              </w:rPr>
              <w:t>&amp;</w:t>
            </w:r>
            <w:r w:rsidRPr="000F3998">
              <w:rPr>
                <w:rFonts w:cstheme="minorHAnsi"/>
                <w:i/>
                <w:sz w:val="20"/>
                <w:szCs w:val="20"/>
                <w:lang w:val="en-US"/>
              </w:rPr>
              <w:t xml:space="preserve"> should have been, please explain in comments</w:t>
            </w:r>
          </w:p>
        </w:tc>
        <w:tc>
          <w:tcPr>
            <w:tcW w:w="143" w:type="pct"/>
            <w:tcBorders>
              <w:top w:val="single" w:sz="4" w:space="0" w:color="007586" w:themeColor="text2"/>
              <w:left w:val="single" w:sz="4" w:space="0" w:color="007586" w:themeColor="text2"/>
              <w:bottom w:val="single" w:sz="4" w:space="0" w:color="007586" w:themeColor="text2"/>
              <w:right w:val="single" w:sz="4" w:space="0" w:color="007586" w:themeColor="text2"/>
            </w:tcBorders>
            <w:hideMark/>
          </w:tcPr>
          <w:p w14:paraId="6FDBFF25" w14:textId="79DF2635" w:rsidR="00F05A6C" w:rsidRPr="000F3998" w:rsidRDefault="00F05A6C" w:rsidP="00502AE5">
            <w:pPr>
              <w:spacing w:line="276" w:lineRule="auto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56" w:type="pct"/>
            <w:tcBorders>
              <w:top w:val="single" w:sz="4" w:space="0" w:color="007586" w:themeColor="text2"/>
              <w:left w:val="single" w:sz="4" w:space="0" w:color="007586" w:themeColor="text2"/>
              <w:bottom w:val="single" w:sz="4" w:space="0" w:color="007586" w:themeColor="text2"/>
            </w:tcBorders>
          </w:tcPr>
          <w:p w14:paraId="30B06B35" w14:textId="0CB952FF" w:rsidR="00F05A6C" w:rsidRPr="000F3998" w:rsidRDefault="00F05A6C" w:rsidP="00502AE5">
            <w:pPr>
              <w:spacing w:line="276" w:lineRule="auto"/>
              <w:rPr>
                <w:rFonts w:cstheme="minorHAnsi"/>
                <w:i/>
                <w:sz w:val="17"/>
                <w:szCs w:val="17"/>
                <w:lang w:val="en-US"/>
              </w:rPr>
            </w:pPr>
          </w:p>
        </w:tc>
      </w:tr>
      <w:tr w:rsidR="005741C0" w:rsidRPr="000F3998" w14:paraId="426D7477" w14:textId="77777777" w:rsidTr="0054606A">
        <w:tc>
          <w:tcPr>
            <w:tcW w:w="2900" w:type="pct"/>
            <w:tcBorders>
              <w:top w:val="single" w:sz="4" w:space="0" w:color="007586" w:themeColor="text2"/>
              <w:left w:val="single" w:sz="12" w:space="0" w:color="007586" w:themeColor="text2"/>
              <w:bottom w:val="single" w:sz="4" w:space="0" w:color="007586" w:themeColor="text2"/>
              <w:right w:val="single" w:sz="4" w:space="0" w:color="007586" w:themeColor="text2"/>
            </w:tcBorders>
          </w:tcPr>
          <w:p w14:paraId="51A001CD" w14:textId="77777777" w:rsidR="00F05A6C" w:rsidRPr="000F3998" w:rsidRDefault="00F05A6C" w:rsidP="00502AE5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F3998">
              <w:rPr>
                <w:rFonts w:cstheme="minorHAnsi"/>
                <w:sz w:val="20"/>
                <w:szCs w:val="20"/>
                <w:lang w:val="en-US"/>
              </w:rPr>
              <w:t>Was the case referred to the Office of the Chief Psychiatrist?</w:t>
            </w:r>
          </w:p>
          <w:p w14:paraId="0271FCF4" w14:textId="19363C9E" w:rsidR="00F05A6C" w:rsidRPr="000F3998" w:rsidRDefault="00F05A6C" w:rsidP="00502AE5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0F3998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If no, </w:t>
            </w:r>
            <w:r w:rsidR="00FF18FC">
              <w:rPr>
                <w:rFonts w:cstheme="minorHAnsi"/>
                <w:i/>
                <w:iCs/>
                <w:sz w:val="20"/>
                <w:szCs w:val="20"/>
                <w:lang w:val="en-US"/>
              </w:rPr>
              <w:t>&amp;</w:t>
            </w:r>
            <w:r w:rsidRPr="000F3998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should have been, please explain in comments</w:t>
            </w:r>
          </w:p>
        </w:tc>
        <w:tc>
          <w:tcPr>
            <w:tcW w:w="143" w:type="pct"/>
            <w:tcBorders>
              <w:top w:val="single" w:sz="4" w:space="0" w:color="007586" w:themeColor="text2"/>
              <w:left w:val="single" w:sz="4" w:space="0" w:color="007586" w:themeColor="text2"/>
              <w:bottom w:val="single" w:sz="4" w:space="0" w:color="007586" w:themeColor="text2"/>
              <w:right w:val="single" w:sz="4" w:space="0" w:color="007586" w:themeColor="text2"/>
            </w:tcBorders>
          </w:tcPr>
          <w:p w14:paraId="6A01CA32" w14:textId="508C2C2D" w:rsidR="00F05A6C" w:rsidRPr="000F3998" w:rsidRDefault="00F05A6C" w:rsidP="00502AE5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56" w:type="pct"/>
            <w:tcBorders>
              <w:top w:val="single" w:sz="4" w:space="0" w:color="007586" w:themeColor="text2"/>
              <w:left w:val="single" w:sz="4" w:space="0" w:color="007586" w:themeColor="text2"/>
              <w:bottom w:val="single" w:sz="4" w:space="0" w:color="007586" w:themeColor="text2"/>
            </w:tcBorders>
          </w:tcPr>
          <w:p w14:paraId="3C8E8412" w14:textId="56803740" w:rsidR="00F05A6C" w:rsidRPr="000F3998" w:rsidRDefault="00F05A6C" w:rsidP="00502AE5">
            <w:pPr>
              <w:spacing w:line="276" w:lineRule="auto"/>
              <w:rPr>
                <w:rFonts w:cstheme="minorHAnsi"/>
                <w:i/>
                <w:sz w:val="17"/>
                <w:szCs w:val="17"/>
                <w:lang w:val="en-US"/>
              </w:rPr>
            </w:pPr>
          </w:p>
        </w:tc>
      </w:tr>
      <w:tr w:rsidR="005741C0" w:rsidRPr="000F3998" w14:paraId="0EFA509E" w14:textId="77777777" w:rsidTr="0054606A">
        <w:tc>
          <w:tcPr>
            <w:tcW w:w="2900" w:type="pct"/>
            <w:tcBorders>
              <w:top w:val="single" w:sz="4" w:space="0" w:color="007586" w:themeColor="text2"/>
              <w:left w:val="single" w:sz="12" w:space="0" w:color="007586" w:themeColor="text2"/>
              <w:bottom w:val="single" w:sz="12" w:space="0" w:color="007586"/>
              <w:right w:val="single" w:sz="4" w:space="0" w:color="007586" w:themeColor="text2"/>
            </w:tcBorders>
            <w:hideMark/>
          </w:tcPr>
          <w:p w14:paraId="7C19CF78" w14:textId="0101CEB0" w:rsidR="00F05A6C" w:rsidRPr="000F3998" w:rsidRDefault="00F05A6C" w:rsidP="00502AE5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F3998">
              <w:rPr>
                <w:rFonts w:cstheme="minorHAnsi"/>
                <w:sz w:val="20"/>
                <w:szCs w:val="20"/>
                <w:lang w:val="en-US"/>
              </w:rPr>
              <w:t>Were there any issues with Medical Certificate Cause of Death? (e.g. not completed, incorrect cause. Please explain in comments)</w:t>
            </w:r>
          </w:p>
        </w:tc>
        <w:tc>
          <w:tcPr>
            <w:tcW w:w="143" w:type="pct"/>
            <w:tcBorders>
              <w:top w:val="single" w:sz="4" w:space="0" w:color="007586" w:themeColor="text2"/>
              <w:left w:val="single" w:sz="4" w:space="0" w:color="007586" w:themeColor="text2"/>
              <w:bottom w:val="single" w:sz="12" w:space="0" w:color="007586"/>
              <w:right w:val="single" w:sz="4" w:space="0" w:color="007586" w:themeColor="text2"/>
            </w:tcBorders>
            <w:hideMark/>
          </w:tcPr>
          <w:p w14:paraId="0539316C" w14:textId="21299F94" w:rsidR="00F05A6C" w:rsidRPr="000F3998" w:rsidRDefault="00F05A6C" w:rsidP="00502AE5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56" w:type="pct"/>
            <w:tcBorders>
              <w:top w:val="single" w:sz="4" w:space="0" w:color="007586" w:themeColor="text2"/>
              <w:left w:val="single" w:sz="4" w:space="0" w:color="007586" w:themeColor="text2"/>
              <w:bottom w:val="single" w:sz="12" w:space="0" w:color="007586"/>
            </w:tcBorders>
          </w:tcPr>
          <w:p w14:paraId="212120F6" w14:textId="012E46F4" w:rsidR="00F05A6C" w:rsidRPr="000F3998" w:rsidRDefault="00F05A6C" w:rsidP="00502AE5">
            <w:pPr>
              <w:spacing w:line="276" w:lineRule="auto"/>
              <w:rPr>
                <w:rFonts w:cstheme="minorHAnsi"/>
                <w:i/>
                <w:sz w:val="17"/>
                <w:szCs w:val="17"/>
                <w:lang w:val="en-US"/>
              </w:rPr>
            </w:pPr>
          </w:p>
        </w:tc>
      </w:tr>
      <w:tr w:rsidR="00502AE5" w:rsidRPr="000F3998" w14:paraId="5A2C7144" w14:textId="77777777" w:rsidTr="00502AE5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722D97FB" w14:textId="77777777" w:rsidR="00502AE5" w:rsidRPr="00502AE5" w:rsidRDefault="00502AE5" w:rsidP="00502AE5">
            <w:pPr>
              <w:spacing w:line="276" w:lineRule="auto"/>
              <w:rPr>
                <w:rFonts w:cstheme="minorHAnsi"/>
                <w:i/>
                <w:sz w:val="10"/>
                <w:szCs w:val="10"/>
                <w:lang w:val="en-US"/>
              </w:rPr>
            </w:pPr>
          </w:p>
        </w:tc>
      </w:tr>
      <w:tr w:rsidR="00E721C3" w:rsidRPr="0061201F" w14:paraId="1C1BC01C" w14:textId="77777777" w:rsidTr="005E6B5C">
        <w:trPr>
          <w:trHeight w:val="328"/>
        </w:trPr>
        <w:tc>
          <w:tcPr>
            <w:tcW w:w="5000" w:type="pct"/>
            <w:gridSpan w:val="3"/>
            <w:tcBorders>
              <w:bottom w:val="single" w:sz="12" w:space="0" w:color="007586" w:themeColor="text2"/>
            </w:tcBorders>
            <w:shd w:val="clear" w:color="auto" w:fill="EDF5F7" w:themeFill="background2"/>
            <w:vAlign w:val="center"/>
            <w:hideMark/>
          </w:tcPr>
          <w:p w14:paraId="3413885D" w14:textId="2D783FE6" w:rsidR="00E721C3" w:rsidRDefault="00E721C3" w:rsidP="00EF5D0C">
            <w:pPr>
              <w:pStyle w:val="Heading4"/>
              <w:spacing w:before="0"/>
              <w:rPr>
                <w:lang w:val="en-US"/>
              </w:rPr>
            </w:pPr>
            <w:r w:rsidRPr="004C17C6">
              <w:rPr>
                <w:lang w:val="en-US"/>
              </w:rPr>
              <w:t>Death Category</w:t>
            </w:r>
            <w:r w:rsidR="000E6D49">
              <w:rPr>
                <w:lang w:val="en-US"/>
              </w:rPr>
              <w:t xml:space="preserve">  </w:t>
            </w:r>
          </w:p>
          <w:p w14:paraId="33F3694F" w14:textId="5A3EB1C4" w:rsidR="00E721C3" w:rsidRPr="004C17C6" w:rsidRDefault="00E721C3" w:rsidP="000E42A4">
            <w:pPr>
              <w:rPr>
                <w:rFonts w:ascii="VIC" w:hAnsi="VIC" w:cstheme="minorHAnsi"/>
                <w:i/>
                <w:sz w:val="17"/>
                <w:szCs w:val="17"/>
                <w:lang w:val="en-US"/>
              </w:rPr>
            </w:pPr>
            <w:r w:rsidRPr="004C17C6">
              <w:rPr>
                <w:rFonts w:ascii="VIC" w:hAnsi="VIC" w:cstheme="minorHAnsi"/>
                <w:b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Style w:val="Style1"/>
                </w:rPr>
                <w:id w:val="-1018845716"/>
                <w:placeholder>
                  <w:docPart w:val="00DF5873823040E48D4F29DE78DA4A38"/>
                </w:placeholder>
                <w:showingPlcHdr/>
                <w:comboBox>
                  <w:listItem w:value="Please select category"/>
                  <w:listItem w:displayText="Not applicable" w:value="Not applicable"/>
                  <w:listItem w:displayText="1A: Anticipated death due to illness (anticipated by clinicians and family at that time)" w:value="1A: Anticipated death due to illness (anticipated by clinicians and family at that time)"/>
                  <w:listItem w:displayText="1B: Anticipated death following cardiac or respiratory arrest before arriving at the hospital" w:value="1B: Anticipated death following cardiac or respiratory arrest before arriving at the hospital"/>
                  <w:listItem w:displayText="2: Not unexpected death which occured despite the health service taking preventative measures" w:value="2: Not unexpected death which occured despite the health service taking preventative measures"/>
                  <w:listItem w:displayText="3: Unexpected death which was not reasonably preventable with medical intervention" w:value="3: Unexpected death which was not reasonably preventable with medical intervention"/>
                  <w:listItem w:displayText="4: Preventable death where steps may not have been taken to prevent it" w:value="4: Preventable death where steps may not have been taken to prevent it"/>
                  <w:listItem w:displayText="5: Unexpected death resulting from a medical intervention" w:value="5: Unexpected death resulting from a medical intervention"/>
                </w:comboBox>
              </w:sdtPr>
              <w:sdtEndPr>
                <w:rPr>
                  <w:rStyle w:val="Style1"/>
                </w:rPr>
              </w:sdtEndPr>
              <w:sdtContent>
                <w:r w:rsidR="0008246E" w:rsidRPr="00522CD8">
                  <w:rPr>
                    <w:rStyle w:val="PlaceholderText"/>
                  </w:rPr>
                  <w:t xml:space="preserve">Choose </w:t>
                </w:r>
                <w:r w:rsidR="0008246E">
                  <w:rPr>
                    <w:rStyle w:val="PlaceholderText"/>
                  </w:rPr>
                  <w:t>a death category</w:t>
                </w:r>
                <w:r w:rsidR="0008246E" w:rsidRPr="00522CD8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17239E2" w14:textId="77777777" w:rsidR="00F7755E" w:rsidRDefault="00F7755E" w:rsidP="00F7755E">
      <w:pPr>
        <w:pStyle w:val="SCVbody"/>
        <w:spacing w:after="0"/>
        <w:rPr>
          <w:b/>
          <w:bCs/>
          <w:color w:val="007586" w:themeColor="text2"/>
          <w:sz w:val="24"/>
          <w:szCs w:val="24"/>
        </w:rPr>
      </w:pPr>
    </w:p>
    <w:p w14:paraId="4C306779" w14:textId="6511F1F8" w:rsidR="007F2AC6" w:rsidRPr="00910FF0" w:rsidRDefault="007222C9" w:rsidP="00201585">
      <w:pPr>
        <w:pStyle w:val="Heading2"/>
      </w:pPr>
      <w:r>
        <w:t>Assessment of contributing system factors:</w:t>
      </w:r>
    </w:p>
    <w:p w14:paraId="3A87D50F" w14:textId="603A8ACA" w:rsidR="00FE3D50" w:rsidRPr="00201585" w:rsidRDefault="00FE3D50" w:rsidP="00201585">
      <w:pPr>
        <w:pStyle w:val="Heading3"/>
      </w:pPr>
      <w:r w:rsidRPr="00201585">
        <w:t>Cultural &amp; societal factors:</w:t>
      </w:r>
    </w:p>
    <w:p w14:paraId="5B5F5CBA" w14:textId="1A635374" w:rsidR="008972D8" w:rsidRPr="00342E28" w:rsidRDefault="000A56A7" w:rsidP="00AE77E3">
      <w:pPr>
        <w:pStyle w:val="Heading4"/>
        <w:spacing w:before="0" w:line="360" w:lineRule="auto"/>
        <w:rPr>
          <w:b w:val="0"/>
          <w:bCs w:val="0"/>
        </w:rPr>
      </w:pPr>
      <w:r>
        <w:rPr>
          <w:b w:val="0"/>
          <w:bCs w:val="0"/>
        </w:rPr>
        <w:t>For example:</w:t>
      </w:r>
      <w:r w:rsidR="003654AA">
        <w:rPr>
          <w:b w:val="0"/>
          <w:bCs w:val="0"/>
        </w:rPr>
        <w:tab/>
      </w:r>
      <w:r>
        <w:rPr>
          <w:b w:val="0"/>
          <w:bCs w:val="0"/>
        </w:rPr>
        <w:t xml:space="preserve"> </w:t>
      </w:r>
      <w:r w:rsidR="000458B0" w:rsidRPr="00342E28">
        <w:rPr>
          <w:b w:val="0"/>
          <w:bCs w:val="0"/>
        </w:rPr>
        <w:t xml:space="preserve">Were there any cultural </w:t>
      </w:r>
      <w:r w:rsidR="009339D4">
        <w:rPr>
          <w:b w:val="0"/>
          <w:bCs w:val="0"/>
        </w:rPr>
        <w:t>&amp;</w:t>
      </w:r>
      <w:r w:rsidR="000458B0" w:rsidRPr="00342E28">
        <w:rPr>
          <w:b w:val="0"/>
          <w:bCs w:val="0"/>
        </w:rPr>
        <w:t>/or societal specific factors that contributed to this event?</w:t>
      </w:r>
    </w:p>
    <w:tbl>
      <w:tblPr>
        <w:tblStyle w:val="GridTable1Light-Accent62"/>
        <w:tblW w:w="10475" w:type="dxa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single" w:sz="2" w:space="0" w:color="007586"/>
          <w:insideV w:val="single" w:sz="2" w:space="0" w:color="007586"/>
        </w:tblBorders>
        <w:tblLook w:val="04A0" w:firstRow="1" w:lastRow="0" w:firstColumn="1" w:lastColumn="0" w:noHBand="0" w:noVBand="1"/>
      </w:tblPr>
      <w:tblGrid>
        <w:gridCol w:w="4805"/>
        <w:gridCol w:w="437"/>
        <w:gridCol w:w="4677"/>
        <w:gridCol w:w="556"/>
      </w:tblGrid>
      <w:tr w:rsidR="007F2AC6" w:rsidRPr="00910FF0" w14:paraId="69454B5E" w14:textId="77777777" w:rsidTr="0001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12" w:space="0" w:color="007586" w:themeColor="text2"/>
              <w:bottom w:val="single" w:sz="2" w:space="0" w:color="007586" w:themeColor="text2"/>
            </w:tcBorders>
          </w:tcPr>
          <w:p w14:paraId="47AE0741" w14:textId="0FC4705A" w:rsidR="007F2AC6" w:rsidRPr="00910FF0" w:rsidRDefault="007F2AC6" w:rsidP="000E42A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0FF0">
              <w:rPr>
                <w:rFonts w:cstheme="minorHAnsi"/>
                <w:b w:val="0"/>
                <w:bCs w:val="0"/>
                <w:sz w:val="20"/>
                <w:szCs w:val="20"/>
              </w:rPr>
              <w:t>Eligibility to access Medicare for free/ low- cost care</w:t>
            </w:r>
          </w:p>
        </w:tc>
        <w:tc>
          <w:tcPr>
            <w:tcW w:w="436" w:type="dxa"/>
            <w:tcBorders>
              <w:top w:val="single" w:sz="12" w:space="0" w:color="007586" w:themeColor="text2"/>
              <w:bottom w:val="single" w:sz="2" w:space="0" w:color="007586" w:themeColor="text2"/>
            </w:tcBorders>
          </w:tcPr>
          <w:p w14:paraId="7A591DE1" w14:textId="6DA20503" w:rsidR="007F2AC6" w:rsidRPr="00910FF0" w:rsidRDefault="002C4C74" w:rsidP="000E4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2050836538"/>
                <w:lock w:val="sdtLocked"/>
                <w14:checkbox>
                  <w14:checked w14:val="0"/>
                  <w14:checkedState w14:val="2169" w14:font="Times New Roman"/>
                  <w14:uncheckedState w14:val="2610" w14:font="MS Gothic"/>
                </w14:checkbox>
              </w:sdtPr>
              <w:sdtEndPr/>
              <w:sdtContent>
                <w:r w:rsidR="00932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12" w:space="0" w:color="007586" w:themeColor="text2"/>
              <w:bottom w:val="single" w:sz="2" w:space="0" w:color="007586" w:themeColor="text2"/>
            </w:tcBorders>
          </w:tcPr>
          <w:p w14:paraId="47DC35B4" w14:textId="77777777" w:rsidR="007F2AC6" w:rsidRPr="00910FF0" w:rsidRDefault="007F2AC6" w:rsidP="000E4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0FF0">
              <w:rPr>
                <w:rFonts w:cstheme="minorHAnsi"/>
                <w:b w:val="0"/>
                <w:bCs w:val="0"/>
                <w:sz w:val="20"/>
                <w:szCs w:val="20"/>
              </w:rPr>
              <w:t>History of family violence</w:t>
            </w:r>
          </w:p>
        </w:tc>
        <w:sdt>
          <w:sdtPr>
            <w:rPr>
              <w:rFonts w:cstheme="minorHAnsi"/>
            </w:rPr>
            <w:id w:val="-53850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12" w:space="0" w:color="007586" w:themeColor="text2"/>
                  <w:bottom w:val="single" w:sz="2" w:space="0" w:color="007586" w:themeColor="text2"/>
                </w:tcBorders>
              </w:tcPr>
              <w:p w14:paraId="660502B2" w14:textId="5642CE3A" w:rsidR="007F2AC6" w:rsidRPr="00910FF0" w:rsidRDefault="00A37FE1" w:rsidP="000E42A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AC6" w:rsidRPr="00910FF0" w14:paraId="48714DDD" w14:textId="77777777" w:rsidTr="00011B68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2" w:space="0" w:color="007586" w:themeColor="text2"/>
            </w:tcBorders>
          </w:tcPr>
          <w:p w14:paraId="226933C9" w14:textId="77777777" w:rsidR="007F2AC6" w:rsidRPr="00910FF0" w:rsidRDefault="007F2AC6" w:rsidP="000E42A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0FF0">
              <w:rPr>
                <w:rFonts w:cstheme="minorHAnsi"/>
                <w:b w:val="0"/>
                <w:bCs w:val="0"/>
                <w:sz w:val="20"/>
                <w:szCs w:val="20"/>
              </w:rPr>
              <w:t>Difficulty accessing care</w:t>
            </w:r>
          </w:p>
        </w:tc>
        <w:sdt>
          <w:sdtPr>
            <w:rPr>
              <w:rFonts w:cstheme="minorHAnsi"/>
            </w:rPr>
            <w:id w:val="414751722"/>
            <w:lock w:val="sdtLocked"/>
            <w14:checkbox>
              <w14:checked w14:val="0"/>
              <w14:checkedState w14:val="2169" w14:font="Times New Roman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2" w:space="0" w:color="007586" w:themeColor="text2"/>
                </w:tcBorders>
              </w:tcPr>
              <w:p w14:paraId="38F4694E" w14:textId="0604B77F" w:rsidR="007F2AC6" w:rsidRPr="00910FF0" w:rsidRDefault="00032C91" w:rsidP="000E42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032C91">
                  <w:rPr>
                    <w:rFonts w:ascii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2" w:space="0" w:color="007586" w:themeColor="text2"/>
            </w:tcBorders>
          </w:tcPr>
          <w:p w14:paraId="1378B386" w14:textId="77777777" w:rsidR="007F2AC6" w:rsidRPr="00910FF0" w:rsidRDefault="007F2AC6" w:rsidP="000E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0FF0">
              <w:rPr>
                <w:rFonts w:cstheme="minorHAnsi"/>
                <w:sz w:val="20"/>
                <w:szCs w:val="20"/>
              </w:rPr>
              <w:t>Family/social network support</w:t>
            </w:r>
          </w:p>
        </w:tc>
        <w:sdt>
          <w:sdtPr>
            <w:rPr>
              <w:rFonts w:cstheme="minorHAnsi"/>
            </w:rPr>
            <w:id w:val="-51576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2" w:space="0" w:color="007586" w:themeColor="text2"/>
                </w:tcBorders>
              </w:tcPr>
              <w:p w14:paraId="188BDB85" w14:textId="0B43D990" w:rsidR="007F2AC6" w:rsidRPr="00910FF0" w:rsidRDefault="00466C4B" w:rsidP="000E42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466C4B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AC6" w:rsidRPr="00910FF0" w14:paraId="7DF29CA2" w14:textId="77777777" w:rsidTr="007239DD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3DC4FB3D" w14:textId="77777777" w:rsidR="007F2AC6" w:rsidRPr="00910FF0" w:rsidRDefault="007F2AC6" w:rsidP="000E42A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0FF0">
              <w:rPr>
                <w:rFonts w:cstheme="minorHAnsi"/>
                <w:b w:val="0"/>
                <w:bCs w:val="0"/>
                <w:sz w:val="20"/>
                <w:szCs w:val="20"/>
              </w:rPr>
              <w:t>Financial barriers to receive required care</w:t>
            </w:r>
          </w:p>
        </w:tc>
        <w:sdt>
          <w:sdtPr>
            <w:rPr>
              <w:rFonts w:cstheme="minorHAnsi"/>
              <w:b/>
              <w:bCs/>
            </w:rPr>
            <w:id w:val="75780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8E738D6" w14:textId="3BDC2A17" w:rsidR="007F2AC6" w:rsidRPr="00932DE6" w:rsidRDefault="00932DE6" w:rsidP="000E42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697C563C" w14:textId="4FF9A6AF" w:rsidR="007F2AC6" w:rsidRPr="00910FF0" w:rsidRDefault="007F2AC6" w:rsidP="000E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0FF0">
              <w:rPr>
                <w:rFonts w:cstheme="minorHAnsi"/>
                <w:sz w:val="20"/>
                <w:szCs w:val="20"/>
              </w:rPr>
              <w:t xml:space="preserve">Cultural </w:t>
            </w:r>
            <w:r w:rsidR="009339D4">
              <w:rPr>
                <w:rFonts w:cstheme="minorHAnsi"/>
                <w:sz w:val="20"/>
                <w:szCs w:val="20"/>
              </w:rPr>
              <w:t>&amp;</w:t>
            </w:r>
            <w:r w:rsidRPr="00910FF0">
              <w:rPr>
                <w:rFonts w:cstheme="minorHAnsi"/>
                <w:sz w:val="20"/>
                <w:szCs w:val="20"/>
              </w:rPr>
              <w:t>/or language barriers impacting provision of care</w:t>
            </w:r>
          </w:p>
        </w:tc>
        <w:sdt>
          <w:sdtPr>
            <w:rPr>
              <w:rFonts w:cstheme="minorHAnsi"/>
            </w:rPr>
            <w:id w:val="18610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14:paraId="62053C99" w14:textId="4D35E3BA" w:rsidR="007F2AC6" w:rsidRPr="00910FF0" w:rsidRDefault="00466C4B" w:rsidP="000E42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466C4B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AC6" w:rsidRPr="00910FF0" w14:paraId="070835C3" w14:textId="77777777" w:rsidTr="007239D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5F6FF7FF" w14:textId="77777777" w:rsidR="007F2AC6" w:rsidRPr="00910FF0" w:rsidRDefault="007F2AC6" w:rsidP="000E42A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0FF0">
              <w:rPr>
                <w:rFonts w:cstheme="minorHAnsi"/>
                <w:b w:val="0"/>
                <w:bCs w:val="0"/>
                <w:sz w:val="20"/>
                <w:szCs w:val="20"/>
              </w:rPr>
              <w:t>Living arrangements/homelessness</w:t>
            </w:r>
          </w:p>
        </w:tc>
        <w:sdt>
          <w:sdtPr>
            <w:rPr>
              <w:rFonts w:cstheme="minorHAnsi"/>
            </w:rPr>
            <w:id w:val="48366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589E94C" w14:textId="1E30C7A0" w:rsidR="007F2AC6" w:rsidRPr="00910FF0" w:rsidRDefault="00932DE6" w:rsidP="000E42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vMerge w:val="restart"/>
          </w:tcPr>
          <w:p w14:paraId="76C7E584" w14:textId="77777777" w:rsidR="007F2AC6" w:rsidRPr="00910FF0" w:rsidRDefault="007F2AC6" w:rsidP="000E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0FF0">
              <w:rPr>
                <w:rFonts w:cstheme="minorHAnsi"/>
                <w:sz w:val="20"/>
                <w:szCs w:val="20"/>
              </w:rPr>
              <w:t>Public/community awareness of risk/disease</w:t>
            </w:r>
          </w:p>
        </w:tc>
        <w:sdt>
          <w:sdtPr>
            <w:rPr>
              <w:rFonts w:cstheme="minorHAnsi"/>
            </w:rPr>
            <w:id w:val="34537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Merge w:val="restart"/>
              </w:tcPr>
              <w:p w14:paraId="6DBD0225" w14:textId="0F0C5401" w:rsidR="007F2AC6" w:rsidRPr="00910FF0" w:rsidRDefault="00466C4B" w:rsidP="000E42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466C4B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AC6" w:rsidRPr="00910FF0" w14:paraId="404109F6" w14:textId="77777777" w:rsidTr="007239D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6103381B" w14:textId="77777777" w:rsidR="007F2AC6" w:rsidRPr="00910FF0" w:rsidRDefault="007F2AC6" w:rsidP="000E42A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0FF0">
              <w:rPr>
                <w:rFonts w:cstheme="minorHAnsi"/>
                <w:b w:val="0"/>
                <w:bCs w:val="0"/>
                <w:sz w:val="20"/>
                <w:szCs w:val="20"/>
              </w:rPr>
              <w:t>Other (please describe in box below)</w:t>
            </w:r>
          </w:p>
        </w:tc>
        <w:sdt>
          <w:sdtPr>
            <w:rPr>
              <w:rFonts w:cstheme="minorHAnsi"/>
              <w:color w:val="2B579A"/>
              <w:shd w:val="clear" w:color="auto" w:fill="E6E6E6"/>
            </w:rPr>
            <w:id w:val="-16471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38C3B79" w14:textId="27DAC2C0" w:rsidR="007F2AC6" w:rsidRPr="00910FF0" w:rsidRDefault="00932DE6" w:rsidP="000E42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B579A"/>
                    <w:sz w:val="20"/>
                    <w:szCs w:val="20"/>
                    <w:shd w:val="clear" w:color="auto" w:fill="E6E6E6"/>
                  </w:rPr>
                </w:pPr>
                <w:r>
                  <w:rPr>
                    <w:rFonts w:ascii="MS Gothic" w:eastAsia="MS Gothic" w:hAnsi="MS Gothic" w:cstheme="minorHAnsi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4678" w:type="dxa"/>
            <w:vMerge/>
          </w:tcPr>
          <w:p w14:paraId="45D27EBA" w14:textId="77777777" w:rsidR="007F2AC6" w:rsidRPr="00910FF0" w:rsidRDefault="007F2AC6" w:rsidP="000E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dxa"/>
            <w:vMerge/>
          </w:tcPr>
          <w:p w14:paraId="37548362" w14:textId="77777777" w:rsidR="007F2AC6" w:rsidRPr="00910FF0" w:rsidRDefault="007F2AC6" w:rsidP="000E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F2AC6" w:rsidRPr="009A113B" w14:paraId="137191B0" w14:textId="77777777" w:rsidTr="00723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4"/>
          </w:tcPr>
          <w:p w14:paraId="1A280786" w14:textId="0EA87D08" w:rsidR="007F2AC6" w:rsidRPr="009A113B" w:rsidRDefault="007F2AC6" w:rsidP="00912D4F">
            <w:pPr>
              <w:pStyle w:val="SCVbody"/>
              <w:rPr>
                <w:b w:val="0"/>
                <w:bCs w:val="0"/>
              </w:rPr>
            </w:pPr>
            <w:r w:rsidRPr="009A113B">
              <w:rPr>
                <w:b w:val="0"/>
                <w:bCs w:val="0"/>
              </w:rPr>
              <w:t xml:space="preserve">Please describe in more detail how these systems factors </w:t>
            </w:r>
            <w:r w:rsidRPr="009A113B">
              <w:rPr>
                <w:b w:val="0"/>
                <w:bCs w:val="0"/>
                <w:u w:val="single"/>
              </w:rPr>
              <w:t>did not</w:t>
            </w:r>
            <w:r w:rsidRPr="009A113B">
              <w:rPr>
                <w:b w:val="0"/>
                <w:bCs w:val="0"/>
              </w:rPr>
              <w:t xml:space="preserve"> work well regardless of the outcome of the event</w:t>
            </w:r>
            <w:r w:rsidR="002F6375" w:rsidRPr="009A113B">
              <w:rPr>
                <w:b w:val="0"/>
                <w:bCs w:val="0"/>
              </w:rPr>
              <w:t>.</w:t>
            </w:r>
          </w:p>
          <w:p w14:paraId="63B0DF40" w14:textId="216C8527" w:rsidR="007F2AC6" w:rsidRPr="009A113B" w:rsidRDefault="007F2AC6" w:rsidP="00912D4F">
            <w:pPr>
              <w:pStyle w:val="SCVbody"/>
              <w:rPr>
                <w:b w:val="0"/>
                <w:bCs w:val="0"/>
              </w:rPr>
            </w:pPr>
          </w:p>
        </w:tc>
      </w:tr>
      <w:tr w:rsidR="007F2AC6" w:rsidRPr="009A113B" w14:paraId="4D318B80" w14:textId="77777777" w:rsidTr="00723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4"/>
          </w:tcPr>
          <w:p w14:paraId="21D83716" w14:textId="77777777" w:rsidR="007F2AC6" w:rsidRPr="009A113B" w:rsidRDefault="007F2AC6" w:rsidP="00912D4F">
            <w:pPr>
              <w:pStyle w:val="SCVbody"/>
              <w:rPr>
                <w:b w:val="0"/>
                <w:bCs w:val="0"/>
              </w:rPr>
            </w:pPr>
            <w:r w:rsidRPr="009A113B">
              <w:rPr>
                <w:b w:val="0"/>
                <w:bCs w:val="0"/>
              </w:rPr>
              <w:t xml:space="preserve">Please describe in more detail any systems factors that </w:t>
            </w:r>
            <w:r w:rsidRPr="009A113B">
              <w:rPr>
                <w:b w:val="0"/>
                <w:bCs w:val="0"/>
                <w:u w:val="single"/>
              </w:rPr>
              <w:t>did</w:t>
            </w:r>
            <w:r w:rsidRPr="009A113B">
              <w:rPr>
                <w:b w:val="0"/>
                <w:bCs w:val="0"/>
              </w:rPr>
              <w:t xml:space="preserve"> work well regardless of the outcome of the </w:t>
            </w:r>
            <w:r w:rsidR="001A536B" w:rsidRPr="009A113B">
              <w:rPr>
                <w:b w:val="0"/>
                <w:bCs w:val="0"/>
              </w:rPr>
              <w:t>event.</w:t>
            </w:r>
          </w:p>
          <w:p w14:paraId="23108E58" w14:textId="56151FFF" w:rsidR="00D76BCB" w:rsidRPr="009A113B" w:rsidRDefault="00D76BCB" w:rsidP="00912D4F">
            <w:pPr>
              <w:pStyle w:val="SCVbody"/>
              <w:rPr>
                <w:b w:val="0"/>
                <w:bCs w:val="0"/>
              </w:rPr>
            </w:pPr>
          </w:p>
        </w:tc>
      </w:tr>
    </w:tbl>
    <w:p w14:paraId="72D1CAE9" w14:textId="6999893C" w:rsidR="0069327B" w:rsidRDefault="0069327B">
      <w:pPr>
        <w:rPr>
          <w:b/>
          <w:bCs/>
          <w:sz w:val="24"/>
          <w:szCs w:val="24"/>
        </w:rPr>
      </w:pPr>
    </w:p>
    <w:p w14:paraId="3EE5C43C" w14:textId="14DA2A6B" w:rsidR="009479E2" w:rsidRPr="00E00CD7" w:rsidRDefault="009479E2" w:rsidP="00201585">
      <w:pPr>
        <w:pStyle w:val="Heading3"/>
      </w:pPr>
      <w:r w:rsidRPr="00E00CD7">
        <w:t xml:space="preserve">Regulations, government &amp; </w:t>
      </w:r>
      <w:r w:rsidR="008F6004" w:rsidRPr="00E00CD7">
        <w:t>external factors:</w:t>
      </w:r>
    </w:p>
    <w:p w14:paraId="4634F683" w14:textId="1F666644" w:rsidR="003A069F" w:rsidRPr="00342E28" w:rsidRDefault="003C5F2B" w:rsidP="003A069F">
      <w:pPr>
        <w:pStyle w:val="Heading4"/>
        <w:spacing w:before="0" w:line="360" w:lineRule="auto"/>
        <w:rPr>
          <w:b w:val="0"/>
          <w:bCs w:val="0"/>
          <w:sz w:val="16"/>
          <w:szCs w:val="16"/>
        </w:rPr>
      </w:pPr>
      <w:r>
        <w:rPr>
          <w:b w:val="0"/>
          <w:bCs w:val="0"/>
        </w:rPr>
        <w:t>For example:</w:t>
      </w:r>
      <w:r w:rsidR="003654AA">
        <w:rPr>
          <w:b w:val="0"/>
          <w:bCs w:val="0"/>
        </w:rPr>
        <w:tab/>
      </w:r>
      <w:r w:rsidR="006D48E7" w:rsidRPr="00342E28">
        <w:rPr>
          <w:b w:val="0"/>
          <w:bCs w:val="0"/>
        </w:rPr>
        <w:t xml:space="preserve">How did regulatory </w:t>
      </w:r>
      <w:r w:rsidR="009339D4">
        <w:rPr>
          <w:b w:val="0"/>
          <w:bCs w:val="0"/>
        </w:rPr>
        <w:t>&amp;</w:t>
      </w:r>
      <w:r w:rsidR="006D48E7" w:rsidRPr="00342E28">
        <w:rPr>
          <w:b w:val="0"/>
          <w:bCs w:val="0"/>
        </w:rPr>
        <w:t xml:space="preserve"> governmental factors as well as external influences contribute to the event?</w:t>
      </w:r>
      <w:r w:rsidR="00F6617A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9339D4">
        <w:rPr>
          <w:b w:val="0"/>
          <w:bCs w:val="0"/>
        </w:rPr>
        <w:tab/>
      </w:r>
      <w:r w:rsidR="006D48E7" w:rsidRPr="00342E28">
        <w:rPr>
          <w:b w:val="0"/>
          <w:bCs w:val="0"/>
        </w:rPr>
        <w:t>Did the pressures of demand or efficiency contribute to this event?</w:t>
      </w:r>
      <w:r w:rsidR="00930D23">
        <w:rPr>
          <w:b w:val="0"/>
          <w:bCs w:val="0"/>
        </w:rPr>
        <w:t xml:space="preserve"> </w:t>
      </w:r>
      <w:r w:rsidR="003654AA">
        <w:rPr>
          <w:b w:val="0"/>
          <w:bCs w:val="0"/>
        </w:rPr>
        <w:tab/>
      </w:r>
      <w:r w:rsidR="003654AA">
        <w:rPr>
          <w:b w:val="0"/>
          <w:bCs w:val="0"/>
        </w:rPr>
        <w:tab/>
      </w:r>
      <w:r w:rsidR="003654AA">
        <w:rPr>
          <w:b w:val="0"/>
          <w:bCs w:val="0"/>
        </w:rPr>
        <w:tab/>
      </w:r>
      <w:r w:rsidR="003654AA">
        <w:rPr>
          <w:b w:val="0"/>
          <w:bCs w:val="0"/>
        </w:rPr>
        <w:tab/>
      </w:r>
      <w:r w:rsidR="003654AA">
        <w:rPr>
          <w:b w:val="0"/>
          <w:bCs w:val="0"/>
        </w:rPr>
        <w:tab/>
      </w:r>
      <w:r w:rsidR="003654AA">
        <w:rPr>
          <w:b w:val="0"/>
          <w:bCs w:val="0"/>
        </w:rPr>
        <w:tab/>
      </w:r>
      <w:r w:rsidR="006D48E7" w:rsidRPr="00342E28">
        <w:rPr>
          <w:b w:val="0"/>
          <w:bCs w:val="0"/>
        </w:rPr>
        <w:t>Did local, state or national policies contribute to this event?</w:t>
      </w:r>
    </w:p>
    <w:tbl>
      <w:tblPr>
        <w:tblStyle w:val="GridTable1Light-Accent62"/>
        <w:tblW w:w="10475" w:type="dxa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single" w:sz="2" w:space="0" w:color="007586"/>
          <w:insideV w:val="single" w:sz="2" w:space="0" w:color="007586"/>
        </w:tblBorders>
        <w:tblLook w:val="04A0" w:firstRow="1" w:lastRow="0" w:firstColumn="1" w:lastColumn="0" w:noHBand="0" w:noVBand="1"/>
      </w:tblPr>
      <w:tblGrid>
        <w:gridCol w:w="4804"/>
        <w:gridCol w:w="436"/>
        <w:gridCol w:w="4677"/>
        <w:gridCol w:w="558"/>
      </w:tblGrid>
      <w:tr w:rsidR="007F2AC6" w:rsidRPr="00243E53" w14:paraId="2649EC5D" w14:textId="77777777" w:rsidTr="00952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4D7DBE78" w14:textId="77777777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>Bed availability/access block</w:t>
            </w:r>
          </w:p>
        </w:tc>
        <w:sdt>
          <w:sdtPr>
            <w:rPr>
              <w:rFonts w:cstheme="minorHAnsi"/>
            </w:rPr>
            <w:id w:val="1406272050"/>
            <w:lock w:val="sdtLocked"/>
            <w14:checkbox>
              <w14:checked w14:val="0"/>
              <w14:checkedState w14:val="2169" w14:font="Times New Roman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12" w:space="0" w:color="007586" w:themeColor="text2"/>
                  <w:bottom w:val="single" w:sz="2" w:space="0" w:color="007586"/>
                </w:tcBorders>
              </w:tcPr>
              <w:p w14:paraId="6C00D570" w14:textId="242DA5E6" w:rsidR="007F2AC6" w:rsidRPr="00243E53" w:rsidRDefault="00002847" w:rsidP="00243E53">
                <w:pPr>
                  <w:pStyle w:val="SCVbody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 w:val="0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77090D57" w14:textId="11EF6192" w:rsidR="007F2AC6" w:rsidRPr="00243E53" w:rsidRDefault="007F2AC6" w:rsidP="00243E53">
            <w:pPr>
              <w:pStyle w:val="SCV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>Weather conditions impacting safe transport</w:t>
            </w: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</w:rPr>
            <w:id w:val="-178649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12" w:space="0" w:color="007586" w:themeColor="text2"/>
                  <w:bottom w:val="single" w:sz="2" w:space="0" w:color="007586"/>
                </w:tcBorders>
              </w:tcPr>
              <w:p w14:paraId="3151B2ED" w14:textId="2105F0BE" w:rsidR="007F2AC6" w:rsidRPr="00243E53" w:rsidRDefault="00002847" w:rsidP="00243E53">
                <w:pPr>
                  <w:pStyle w:val="SCVbody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 w:val="0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AC6" w:rsidRPr="00243E53" w14:paraId="5E1FCA83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  <w:tcBorders>
              <w:top w:val="single" w:sz="2" w:space="0" w:color="007586"/>
            </w:tcBorders>
          </w:tcPr>
          <w:p w14:paraId="7CFD8373" w14:textId="20A28132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Consistency of protocols </w:t>
            </w:r>
            <w:r w:rsidR="00905CB8">
              <w:rPr>
                <w:rFonts w:cstheme="minorHAnsi"/>
                <w:b w:val="0"/>
                <w:bCs w:val="0"/>
                <w:sz w:val="20"/>
                <w:szCs w:val="20"/>
              </w:rPr>
              <w:t>&amp;</w:t>
            </w: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clinical guidelines across Victorian health services</w:t>
            </w:r>
          </w:p>
        </w:tc>
        <w:sdt>
          <w:sdtPr>
            <w:rPr>
              <w:rFonts w:cstheme="minorHAnsi"/>
            </w:rPr>
            <w:id w:val="-113247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2" w:space="0" w:color="007586"/>
                </w:tcBorders>
              </w:tcPr>
              <w:p w14:paraId="24A8C08D" w14:textId="2CF738B4" w:rsidR="007F2AC6" w:rsidRPr="00243E53" w:rsidRDefault="00002847" w:rsidP="00243E53">
                <w:pPr>
                  <w:pStyle w:val="SCVbod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2" w:space="0" w:color="007586"/>
            </w:tcBorders>
          </w:tcPr>
          <w:p w14:paraId="78EF98BE" w14:textId="5AE09681" w:rsidR="007F2AC6" w:rsidRPr="00243E53" w:rsidRDefault="007F2AC6" w:rsidP="00243E53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3E53">
              <w:rPr>
                <w:rFonts w:cstheme="minorHAnsi"/>
                <w:sz w:val="20"/>
                <w:szCs w:val="20"/>
              </w:rPr>
              <w:t>Remote geographic location/length of transfer</w:t>
            </w:r>
          </w:p>
        </w:tc>
        <w:sdt>
          <w:sdtPr>
            <w:rPr>
              <w:rFonts w:cstheme="minorHAnsi"/>
            </w:rPr>
            <w:id w:val="-180275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2" w:space="0" w:color="007586"/>
                </w:tcBorders>
              </w:tcPr>
              <w:p w14:paraId="1AC3A1B8" w14:textId="132E3120" w:rsidR="007F2AC6" w:rsidRPr="00243E53" w:rsidRDefault="00002847" w:rsidP="00243E53">
                <w:pPr>
                  <w:pStyle w:val="SCVbod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AC6" w:rsidRPr="00243E53" w14:paraId="0E4916F1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</w:tcPr>
          <w:p w14:paraId="04A8E60D" w14:textId="77777777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>Frequency of training provided by colleges</w:t>
            </w:r>
          </w:p>
        </w:tc>
        <w:sdt>
          <w:sdtPr>
            <w:rPr>
              <w:rFonts w:cstheme="minorHAnsi"/>
            </w:rPr>
            <w:id w:val="-95123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E8E27C2" w14:textId="2B498269" w:rsidR="007F2AC6" w:rsidRPr="00243E53" w:rsidRDefault="00002847" w:rsidP="00243E53">
                <w:pPr>
                  <w:pStyle w:val="SCVbod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7" w:type="dxa"/>
          </w:tcPr>
          <w:p w14:paraId="0E982FAC" w14:textId="14208516" w:rsidR="007F2AC6" w:rsidRPr="00243E53" w:rsidRDefault="007F2AC6" w:rsidP="00243E53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3E53">
              <w:rPr>
                <w:rFonts w:cstheme="minorHAnsi"/>
                <w:sz w:val="20"/>
                <w:szCs w:val="20"/>
              </w:rPr>
              <w:t>Availability of ambulance/PIPER/NETS</w:t>
            </w:r>
          </w:p>
        </w:tc>
        <w:sdt>
          <w:sdtPr>
            <w:rPr>
              <w:rFonts w:cstheme="minorHAnsi"/>
            </w:rPr>
            <w:id w:val="142453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7F698610" w14:textId="2E356F0E" w:rsidR="007F2AC6" w:rsidRPr="00243E53" w:rsidRDefault="00002847" w:rsidP="00243E53">
                <w:pPr>
                  <w:pStyle w:val="SCVbod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AC6" w:rsidRPr="00243E53" w14:paraId="58430879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</w:tcPr>
          <w:p w14:paraId="2501CA3C" w14:textId="77777777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>Impact of COVID 19</w:t>
            </w:r>
          </w:p>
        </w:tc>
        <w:sdt>
          <w:sdtPr>
            <w:rPr>
              <w:rFonts w:cstheme="minorHAnsi"/>
            </w:rPr>
            <w:id w:val="151148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B8197E" w14:textId="2B2D6654" w:rsidR="007F2AC6" w:rsidRPr="00243E53" w:rsidRDefault="00002847" w:rsidP="00243E53">
                <w:pPr>
                  <w:pStyle w:val="SCVbod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7" w:type="dxa"/>
            <w:vMerge w:val="restart"/>
          </w:tcPr>
          <w:p w14:paraId="41B6CB5E" w14:textId="471F9214" w:rsidR="007F2AC6" w:rsidRPr="00243E53" w:rsidRDefault="007F2AC6" w:rsidP="00243E53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3E53">
              <w:rPr>
                <w:rFonts w:cstheme="minorHAnsi"/>
                <w:sz w:val="20"/>
                <w:szCs w:val="20"/>
              </w:rPr>
              <w:t>Communication between multiple agencies involved</w:t>
            </w:r>
          </w:p>
        </w:tc>
        <w:sdt>
          <w:sdtPr>
            <w:rPr>
              <w:rFonts w:cstheme="minorHAnsi"/>
            </w:rPr>
            <w:id w:val="996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Merge w:val="restart"/>
              </w:tcPr>
              <w:p w14:paraId="75444CCB" w14:textId="136B5D0F" w:rsidR="007F2AC6" w:rsidRPr="00243E53" w:rsidRDefault="00002847" w:rsidP="00243E53">
                <w:pPr>
                  <w:pStyle w:val="SCVbod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AC6" w:rsidRPr="00243E53" w14:paraId="6F78480D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</w:tcPr>
          <w:p w14:paraId="1EA8E632" w14:textId="77777777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>Public/community awareness of risk/disease</w:t>
            </w:r>
          </w:p>
        </w:tc>
        <w:sdt>
          <w:sdtPr>
            <w:rPr>
              <w:rFonts w:cstheme="minorHAnsi"/>
            </w:rPr>
            <w:id w:val="168701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93D6A4" w14:textId="456EFBB7" w:rsidR="007F2AC6" w:rsidRPr="00243E53" w:rsidRDefault="00002847" w:rsidP="00243E53">
                <w:pPr>
                  <w:pStyle w:val="SCVbod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7" w:type="dxa"/>
            <w:vMerge/>
          </w:tcPr>
          <w:p w14:paraId="529E408C" w14:textId="77777777" w:rsidR="007F2AC6" w:rsidRPr="00243E53" w:rsidRDefault="007F2AC6" w:rsidP="00243E53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14:paraId="1C1F1513" w14:textId="77777777" w:rsidR="007F2AC6" w:rsidRPr="00243E53" w:rsidRDefault="007F2AC6" w:rsidP="00243E53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F2AC6" w:rsidRPr="00243E53" w14:paraId="6CF348F1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4" w:type="dxa"/>
          </w:tcPr>
          <w:p w14:paraId="747105DE" w14:textId="77777777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>Other (please describe in box below)</w:t>
            </w:r>
          </w:p>
        </w:tc>
        <w:sdt>
          <w:sdtPr>
            <w:rPr>
              <w:rFonts w:cstheme="minorHAnsi"/>
            </w:rPr>
            <w:id w:val="91497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EFB0C43" w14:textId="55401A3E" w:rsidR="007F2AC6" w:rsidRPr="00243E53" w:rsidRDefault="00002847" w:rsidP="00243E53">
                <w:pPr>
                  <w:pStyle w:val="SCVbod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002847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7" w:type="dxa"/>
            <w:vMerge/>
          </w:tcPr>
          <w:p w14:paraId="70122E7E" w14:textId="77777777" w:rsidR="007F2AC6" w:rsidRPr="00243E53" w:rsidRDefault="007F2AC6" w:rsidP="00243E53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14:paraId="048E94E8" w14:textId="77777777" w:rsidR="007F2AC6" w:rsidRPr="00243E53" w:rsidRDefault="007F2AC6" w:rsidP="00243E53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F2AC6" w:rsidRPr="00243E53" w14:paraId="3F71481D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4"/>
          </w:tcPr>
          <w:p w14:paraId="1AFFD9D2" w14:textId="72CF89CE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>Please describe in more detail how these systems factors did not work well regardless of the outcome of the event</w:t>
            </w:r>
            <w:r w:rsidR="004D5DDB" w:rsidRPr="00243E5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  <w:p w14:paraId="1B402E26" w14:textId="77777777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72F5F8D" w14:textId="42BB01C8" w:rsidR="009A113B" w:rsidRPr="00243E53" w:rsidRDefault="009A113B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7F2AC6" w:rsidRPr="00243E53" w14:paraId="2B9538CE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4"/>
          </w:tcPr>
          <w:p w14:paraId="1E6FA000" w14:textId="286D5F10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43E5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any systems factors that did work well regardless of the outcome of the </w:t>
            </w:r>
            <w:r w:rsidR="001A536B" w:rsidRPr="00243E53">
              <w:rPr>
                <w:rFonts w:cstheme="minorHAnsi"/>
                <w:b w:val="0"/>
                <w:bCs w:val="0"/>
                <w:sz w:val="20"/>
                <w:szCs w:val="20"/>
              </w:rPr>
              <w:t>event.</w:t>
            </w:r>
          </w:p>
          <w:p w14:paraId="3031166E" w14:textId="77777777" w:rsidR="007F2AC6" w:rsidRPr="00243E53" w:rsidRDefault="007F2AC6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F8BA711" w14:textId="699C673A" w:rsidR="009A113B" w:rsidRPr="00243E53" w:rsidRDefault="009A113B" w:rsidP="00243E53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336AF6B0" w14:textId="3E898F03" w:rsidR="005C2551" w:rsidRPr="00E00CD7" w:rsidRDefault="005C2551" w:rsidP="00201585">
      <w:pPr>
        <w:pStyle w:val="Heading3"/>
      </w:pPr>
      <w:r w:rsidRPr="00E00CD7">
        <w:lastRenderedPageBreak/>
        <w:t xml:space="preserve">Organisation </w:t>
      </w:r>
      <w:r w:rsidR="004B733A" w:rsidRPr="00E00CD7">
        <w:t>&amp;</w:t>
      </w:r>
      <w:r w:rsidRPr="00E00CD7">
        <w:t xml:space="preserve"> management factors:</w:t>
      </w:r>
      <w:r w:rsidR="00952222" w:rsidRPr="00E00CD7">
        <w:t xml:space="preserve">  </w:t>
      </w:r>
    </w:p>
    <w:p w14:paraId="46863281" w14:textId="41A80EEB" w:rsidR="00695B76" w:rsidRPr="005C2551" w:rsidRDefault="003C5F2B" w:rsidP="00081979">
      <w:pPr>
        <w:pStyle w:val="Heading4"/>
        <w:spacing w:before="0" w:line="360" w:lineRule="auto"/>
        <w:rPr>
          <w:b w:val="0"/>
          <w:bCs w:val="0"/>
        </w:rPr>
      </w:pPr>
      <w:r>
        <w:rPr>
          <w:b w:val="0"/>
          <w:bCs w:val="0"/>
        </w:rPr>
        <w:t xml:space="preserve">For example: </w:t>
      </w:r>
      <w:r w:rsidR="003654AA">
        <w:rPr>
          <w:b w:val="0"/>
          <w:bCs w:val="0"/>
        </w:rPr>
        <w:tab/>
      </w:r>
      <w:r w:rsidR="00A02994" w:rsidRPr="005C2551">
        <w:rPr>
          <w:b w:val="0"/>
          <w:bCs w:val="0"/>
        </w:rPr>
        <w:t xml:space="preserve">How did organisation </w:t>
      </w:r>
      <w:r w:rsidR="004B733A">
        <w:rPr>
          <w:b w:val="0"/>
          <w:bCs w:val="0"/>
        </w:rPr>
        <w:t>&amp;</w:t>
      </w:r>
      <w:r w:rsidR="00A02994" w:rsidRPr="005C2551">
        <w:rPr>
          <w:b w:val="0"/>
          <w:bCs w:val="0"/>
        </w:rPr>
        <w:t xml:space="preserve"> management factors contribute to the event?</w:t>
      </w:r>
      <w:r>
        <w:rPr>
          <w:b w:val="0"/>
          <w:bCs w:val="0"/>
        </w:rPr>
        <w:t xml:space="preserve"> </w:t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A02994" w:rsidRPr="005C2551">
        <w:rPr>
          <w:b w:val="0"/>
          <w:bCs w:val="0"/>
        </w:rPr>
        <w:t>Did local policies contribute to this event?</w:t>
      </w:r>
    </w:p>
    <w:tbl>
      <w:tblPr>
        <w:tblStyle w:val="GridTable1Light-Accent62"/>
        <w:tblW w:w="10475" w:type="dxa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single" w:sz="2" w:space="0" w:color="007586"/>
          <w:insideV w:val="single" w:sz="2" w:space="0" w:color="007586"/>
        </w:tblBorders>
        <w:tblLook w:val="04A0" w:firstRow="1" w:lastRow="0" w:firstColumn="1" w:lastColumn="0" w:noHBand="0" w:noVBand="1"/>
      </w:tblPr>
      <w:tblGrid>
        <w:gridCol w:w="4805"/>
        <w:gridCol w:w="436"/>
        <w:gridCol w:w="4678"/>
        <w:gridCol w:w="556"/>
      </w:tblGrid>
      <w:tr w:rsidR="00971BC1" w:rsidRPr="006F23C4" w14:paraId="6974252B" w14:textId="77777777" w:rsidTr="00952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7B9505F7" w14:textId="77777777" w:rsidR="00971BC1" w:rsidRPr="006F23C4" w:rsidRDefault="00971BC1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>Organisational structure</w:t>
            </w:r>
          </w:p>
        </w:tc>
        <w:sdt>
          <w:sdtPr>
            <w:rPr>
              <w:rFonts w:cstheme="minorHAnsi"/>
            </w:rPr>
            <w:id w:val="1790862636"/>
            <w:lock w:val="sdtLocked"/>
            <w14:checkbox>
              <w14:checked w14:val="0"/>
              <w14:checkedState w14:val="2169" w14:font="Times New Roman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12" w:space="0" w:color="007586" w:themeColor="text2"/>
                  <w:bottom w:val="single" w:sz="2" w:space="0" w:color="007586"/>
                </w:tcBorders>
              </w:tcPr>
              <w:p w14:paraId="1F12D250" w14:textId="69CAB39D" w:rsidR="00971BC1" w:rsidRPr="006F23C4" w:rsidRDefault="00B22C18" w:rsidP="00216C7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301B0B06" w14:textId="77777777" w:rsidR="00971BC1" w:rsidRPr="006F23C4" w:rsidRDefault="00971BC1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>Credentialing</w:t>
            </w: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</w:rPr>
            <w:id w:val="163906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12" w:space="0" w:color="007586" w:themeColor="text2"/>
                  <w:bottom w:val="single" w:sz="2" w:space="0" w:color="007586"/>
                </w:tcBorders>
              </w:tcPr>
              <w:p w14:paraId="1882B55B" w14:textId="202F4FE1" w:rsidR="00971BC1" w:rsidRPr="006F23C4" w:rsidRDefault="006F23C4" w:rsidP="00216C7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 w:val="0"/>
                    <w:sz w:val="20"/>
                    <w:szCs w:val="20"/>
                  </w:rPr>
                </w:pPr>
                <w:r w:rsidRPr="006F23C4">
                  <w:rPr>
                    <w:rFonts w:ascii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BC1" w:rsidRPr="006F23C4" w14:paraId="7FF5AB8C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2" w:space="0" w:color="007586"/>
            </w:tcBorders>
          </w:tcPr>
          <w:p w14:paraId="27C2DCE8" w14:textId="1F1C4590" w:rsidR="00971BC1" w:rsidRPr="006F23C4" w:rsidRDefault="00971BC1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Availability/accessibility of fit for purpose policies, protocols </w:t>
            </w:r>
            <w:r w:rsidR="00905CB8">
              <w:rPr>
                <w:rFonts w:cstheme="minorHAnsi"/>
                <w:b w:val="0"/>
                <w:bCs w:val="0"/>
                <w:sz w:val="20"/>
                <w:szCs w:val="20"/>
              </w:rPr>
              <w:t>&amp;</w:t>
            </w: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guidelines</w:t>
            </w:r>
          </w:p>
        </w:tc>
        <w:sdt>
          <w:sdtPr>
            <w:rPr>
              <w:rFonts w:cstheme="minorHAnsi"/>
            </w:rPr>
            <w:id w:val="122680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2" w:space="0" w:color="007586"/>
                </w:tcBorders>
              </w:tcPr>
              <w:p w14:paraId="79A1748A" w14:textId="69EC25A6" w:rsidR="00971BC1" w:rsidRPr="006F23C4" w:rsidRDefault="006F23C4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F23C4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2" w:space="0" w:color="007586"/>
            </w:tcBorders>
          </w:tcPr>
          <w:p w14:paraId="4200BE2E" w14:textId="77777777" w:rsidR="00971BC1" w:rsidRPr="006F23C4" w:rsidRDefault="00971BC1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23C4">
              <w:rPr>
                <w:rFonts w:cstheme="minorHAnsi"/>
                <w:sz w:val="20"/>
                <w:szCs w:val="20"/>
              </w:rPr>
              <w:t>Access to interpreters</w:t>
            </w:r>
          </w:p>
        </w:tc>
        <w:sdt>
          <w:sdtPr>
            <w:rPr>
              <w:rFonts w:cstheme="minorHAnsi"/>
            </w:rPr>
            <w:id w:val="31160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2" w:space="0" w:color="007586"/>
                </w:tcBorders>
              </w:tcPr>
              <w:p w14:paraId="318CC1DB" w14:textId="70AC9191" w:rsidR="00971BC1" w:rsidRPr="006F23C4" w:rsidRDefault="006F23C4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F23C4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BC1" w:rsidRPr="006F23C4" w14:paraId="0FE714A9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0EC31485" w14:textId="233F6870" w:rsidR="00971BC1" w:rsidRPr="006F23C4" w:rsidRDefault="00971BC1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Recency of policies, protocols </w:t>
            </w:r>
            <w:r w:rsidR="00905CB8">
              <w:rPr>
                <w:rFonts w:cstheme="minorHAnsi"/>
                <w:b w:val="0"/>
                <w:bCs w:val="0"/>
                <w:sz w:val="20"/>
                <w:szCs w:val="20"/>
              </w:rPr>
              <w:t>&amp;</w:t>
            </w: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guidelines</w:t>
            </w:r>
          </w:p>
        </w:tc>
        <w:sdt>
          <w:sdtPr>
            <w:rPr>
              <w:rFonts w:cstheme="minorHAnsi"/>
            </w:rPr>
            <w:id w:val="142507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F6F321" w14:textId="7E7838D2" w:rsidR="00971BC1" w:rsidRPr="006F23C4" w:rsidRDefault="006F23C4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F23C4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58DA1766" w14:textId="77777777" w:rsidR="00971BC1" w:rsidRPr="006F23C4" w:rsidRDefault="00971BC1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23C4">
              <w:rPr>
                <w:rFonts w:cstheme="minorHAnsi"/>
                <w:sz w:val="20"/>
                <w:szCs w:val="20"/>
              </w:rPr>
              <w:t>Appropriateness of transfer – capability of receiving health services to look after patient</w:t>
            </w:r>
          </w:p>
        </w:tc>
        <w:sdt>
          <w:sdtPr>
            <w:rPr>
              <w:rFonts w:cstheme="minorHAnsi"/>
            </w:rPr>
            <w:id w:val="-141839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14:paraId="41C078CC" w14:textId="23E819C2" w:rsidR="00971BC1" w:rsidRPr="006F23C4" w:rsidRDefault="006F23C4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F23C4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BC1" w:rsidRPr="006F23C4" w14:paraId="54EA3D6B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2F10561C" w14:textId="33A4265B" w:rsidR="00971BC1" w:rsidRPr="006F23C4" w:rsidRDefault="00971BC1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Time allocated for training </w:t>
            </w:r>
            <w:r w:rsidR="00905CB8">
              <w:rPr>
                <w:rFonts w:cstheme="minorHAnsi"/>
                <w:b w:val="0"/>
                <w:bCs w:val="0"/>
                <w:sz w:val="20"/>
                <w:szCs w:val="20"/>
              </w:rPr>
              <w:t>&amp;</w:t>
            </w: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education of staff</w:t>
            </w:r>
          </w:p>
        </w:tc>
        <w:sdt>
          <w:sdtPr>
            <w:rPr>
              <w:rFonts w:cstheme="minorHAnsi"/>
            </w:rPr>
            <w:id w:val="-68790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0C44B49" w14:textId="329B184A" w:rsidR="00971BC1" w:rsidRPr="006F23C4" w:rsidRDefault="006F23C4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F23C4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vMerge w:val="restart"/>
          </w:tcPr>
          <w:p w14:paraId="25890491" w14:textId="7376A8C5" w:rsidR="00971BC1" w:rsidRPr="006F23C4" w:rsidRDefault="00971BC1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23C4">
              <w:rPr>
                <w:rFonts w:cstheme="minorHAnsi"/>
                <w:sz w:val="20"/>
                <w:szCs w:val="20"/>
              </w:rPr>
              <w:t xml:space="preserve">Just culture/Safety culture (staff feeling safe to speak up for safety </w:t>
            </w:r>
            <w:r w:rsidR="00905CB8">
              <w:rPr>
                <w:rFonts w:cstheme="minorHAnsi"/>
                <w:sz w:val="20"/>
                <w:szCs w:val="20"/>
              </w:rPr>
              <w:t>&amp;</w:t>
            </w:r>
            <w:r w:rsidRPr="006F23C4">
              <w:rPr>
                <w:rFonts w:cstheme="minorHAnsi"/>
                <w:sz w:val="20"/>
                <w:szCs w:val="20"/>
              </w:rPr>
              <w:t xml:space="preserve"> report events without fear of retribution)</w:t>
            </w:r>
          </w:p>
        </w:tc>
        <w:sdt>
          <w:sdtPr>
            <w:rPr>
              <w:rFonts w:cstheme="minorHAnsi"/>
            </w:rPr>
            <w:id w:val="-77957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Merge w:val="restart"/>
              </w:tcPr>
              <w:p w14:paraId="305F591B" w14:textId="56C15694" w:rsidR="00971BC1" w:rsidRPr="006F23C4" w:rsidRDefault="006F23C4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F23C4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1BC1" w:rsidRPr="006F23C4" w14:paraId="76E1D438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39431F31" w14:textId="77777777" w:rsidR="00971BC1" w:rsidRPr="006F23C4" w:rsidRDefault="00971BC1" w:rsidP="00216C7B">
            <w:pPr>
              <w:rPr>
                <w:rFonts w:cstheme="minorHAnsi"/>
                <w:sz w:val="20"/>
                <w:szCs w:val="20"/>
              </w:rPr>
            </w:pP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>Systems/processes for information sharing between services</w:t>
            </w:r>
          </w:p>
        </w:tc>
        <w:sdt>
          <w:sdtPr>
            <w:rPr>
              <w:rFonts w:cstheme="minorHAnsi"/>
              <w:color w:val="2B579A"/>
              <w:shd w:val="clear" w:color="auto" w:fill="E6E6E6"/>
            </w:rPr>
            <w:id w:val="1760019368"/>
            <w14:checkbox>
              <w14:checked w14:val="0"/>
              <w14:checkedState w14:val="2169" w14:font="Times New Roman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F10752A" w14:textId="1AEF691F" w:rsidR="00971BC1" w:rsidRPr="006F23C4" w:rsidRDefault="006F23C4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6F23C4">
                  <w:rPr>
                    <w:rFonts w:ascii="MS Gothic" w:hAnsi="MS Gothic" w:cstheme="minorHAnsi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4678" w:type="dxa"/>
            <w:vMerge/>
          </w:tcPr>
          <w:p w14:paraId="156BA859" w14:textId="77777777" w:rsidR="00971BC1" w:rsidRPr="006F23C4" w:rsidRDefault="00971BC1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dxa"/>
            <w:vMerge/>
          </w:tcPr>
          <w:p w14:paraId="5E261ADF" w14:textId="77777777" w:rsidR="00971BC1" w:rsidRPr="006F23C4" w:rsidRDefault="00971BC1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71BC1" w:rsidRPr="006F23C4" w14:paraId="33F568A2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5097682C" w14:textId="77777777" w:rsidR="00971BC1" w:rsidRPr="006F23C4" w:rsidRDefault="00971BC1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>Other (please describe in box below)</w:t>
            </w:r>
          </w:p>
        </w:tc>
        <w:sdt>
          <w:sdtPr>
            <w:rPr>
              <w:rFonts w:cstheme="minorHAnsi"/>
              <w:color w:val="2B579A"/>
              <w:shd w:val="clear" w:color="auto" w:fill="E6E6E6"/>
            </w:rPr>
            <w:id w:val="-32203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B843554" w14:textId="2D1CC3FA" w:rsidR="00971BC1" w:rsidRPr="006F23C4" w:rsidRDefault="006F23C4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6F23C4">
                  <w:rPr>
                    <w:rFonts w:ascii="MS Gothic" w:hAnsi="MS Gothic" w:cstheme="minorHAnsi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4678" w:type="dxa"/>
            <w:vMerge/>
          </w:tcPr>
          <w:p w14:paraId="79FEAD15" w14:textId="77777777" w:rsidR="00971BC1" w:rsidRPr="006F23C4" w:rsidRDefault="00971BC1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dxa"/>
            <w:vMerge/>
          </w:tcPr>
          <w:p w14:paraId="3A42E91A" w14:textId="77777777" w:rsidR="00971BC1" w:rsidRPr="006F23C4" w:rsidRDefault="00971BC1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71BC1" w:rsidRPr="006F23C4" w14:paraId="63C664C9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4"/>
          </w:tcPr>
          <w:p w14:paraId="68BBCEB0" w14:textId="77777777" w:rsidR="00971BC1" w:rsidRPr="006F23C4" w:rsidRDefault="00971BC1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how these systems factors </w:t>
            </w:r>
            <w:r w:rsidRPr="006F23C4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 not</w:t>
            </w: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07F52CDA" w14:textId="77777777" w:rsidR="00971BC1" w:rsidRPr="006F23C4" w:rsidRDefault="00971BC1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971BC1" w:rsidRPr="006F23C4" w14:paraId="48E5AC55" w14:textId="77777777" w:rsidTr="00952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4"/>
          </w:tcPr>
          <w:p w14:paraId="4BAFA90B" w14:textId="77777777" w:rsidR="00971BC1" w:rsidRDefault="00971BC1" w:rsidP="006F23C4">
            <w:pPr>
              <w:rPr>
                <w:rFonts w:cstheme="minorHAnsi"/>
                <w:sz w:val="20"/>
                <w:szCs w:val="20"/>
              </w:rPr>
            </w:pP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any systems factors that </w:t>
            </w:r>
            <w:r w:rsidRPr="006F23C4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</w:t>
            </w:r>
            <w:r w:rsidRPr="006F23C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3C21C832" w14:textId="77777777" w:rsidR="006F23C4" w:rsidRDefault="006F23C4" w:rsidP="006F23C4">
            <w:pPr>
              <w:rPr>
                <w:rFonts w:cstheme="minorHAnsi"/>
                <w:sz w:val="20"/>
                <w:szCs w:val="20"/>
              </w:rPr>
            </w:pPr>
          </w:p>
          <w:p w14:paraId="46F89129" w14:textId="51A4D8E6" w:rsidR="006F23C4" w:rsidRPr="006F23C4" w:rsidRDefault="006F23C4" w:rsidP="006F23C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5DC18236" w14:textId="772E6831" w:rsidR="00971BC1" w:rsidRPr="00E00CD7" w:rsidRDefault="005C2551" w:rsidP="00201585">
      <w:pPr>
        <w:pStyle w:val="Heading3"/>
        <w:rPr>
          <w:lang w:val="en-US"/>
        </w:rPr>
      </w:pPr>
      <w:r w:rsidRPr="00E00CD7">
        <w:t>Task &amp; Technology factors:</w:t>
      </w:r>
    </w:p>
    <w:p w14:paraId="768B66BA" w14:textId="1C24DB36" w:rsidR="00D52D4E" w:rsidRPr="005C2551" w:rsidRDefault="003654AA" w:rsidP="009D23A2">
      <w:pPr>
        <w:pStyle w:val="Heading4"/>
        <w:spacing w:before="0" w:after="0" w:line="360" w:lineRule="auto"/>
        <w:rPr>
          <w:rFonts w:ascii="VIC" w:hAnsi="VIC" w:cstheme="minorHAnsi"/>
          <w:b w:val="0"/>
          <w:bCs w:val="0"/>
          <w:sz w:val="17"/>
          <w:szCs w:val="17"/>
          <w:lang w:val="en-US"/>
        </w:rPr>
      </w:pPr>
      <w:r>
        <w:rPr>
          <w:b w:val="0"/>
          <w:bCs w:val="0"/>
        </w:rPr>
        <w:t xml:space="preserve">For example: </w:t>
      </w:r>
      <w:r>
        <w:rPr>
          <w:b w:val="0"/>
          <w:bCs w:val="0"/>
        </w:rPr>
        <w:tab/>
      </w:r>
      <w:r w:rsidR="009D23A2" w:rsidRPr="005C2551">
        <w:rPr>
          <w:b w:val="0"/>
          <w:bCs w:val="0"/>
        </w:rPr>
        <w:t xml:space="preserve">How did task </w:t>
      </w:r>
      <w:r w:rsidR="002478B6">
        <w:rPr>
          <w:b w:val="0"/>
          <w:bCs w:val="0"/>
        </w:rPr>
        <w:t>&amp;</w:t>
      </w:r>
      <w:r w:rsidR="009D23A2" w:rsidRPr="005C2551">
        <w:rPr>
          <w:b w:val="0"/>
          <w:bCs w:val="0"/>
        </w:rPr>
        <w:t xml:space="preserve"> technology factors contribute to the event?</w:t>
      </w:r>
      <w:r w:rsidR="0081767E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9D23A2" w:rsidRPr="005C2551">
        <w:rPr>
          <w:b w:val="0"/>
          <w:bCs w:val="0"/>
        </w:rPr>
        <w:t xml:space="preserve">Did the usability </w:t>
      </w:r>
      <w:r w:rsidR="002478B6">
        <w:rPr>
          <w:b w:val="0"/>
          <w:bCs w:val="0"/>
        </w:rPr>
        <w:t>&amp;</w:t>
      </w:r>
      <w:r w:rsidR="009D23A2" w:rsidRPr="005C2551">
        <w:rPr>
          <w:b w:val="0"/>
          <w:bCs w:val="0"/>
        </w:rPr>
        <w:t xml:space="preserve"> availability of the tools used contribute to this event?</w:t>
      </w:r>
      <w:r w:rsidR="0015698A">
        <w:rPr>
          <w:b w:val="0"/>
          <w:bCs w:val="0"/>
        </w:rPr>
        <w:t xml:space="preserve"> </w:t>
      </w:r>
    </w:p>
    <w:tbl>
      <w:tblPr>
        <w:tblStyle w:val="GridTable1Light-Accent62"/>
        <w:tblW w:w="10475" w:type="dxa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single" w:sz="2" w:space="0" w:color="007586"/>
          <w:insideV w:val="single" w:sz="2" w:space="0" w:color="007586"/>
        </w:tblBorders>
        <w:tblLook w:val="04A0" w:firstRow="1" w:lastRow="0" w:firstColumn="1" w:lastColumn="0" w:noHBand="0" w:noVBand="1"/>
      </w:tblPr>
      <w:tblGrid>
        <w:gridCol w:w="4243"/>
        <w:gridCol w:w="416"/>
        <w:gridCol w:w="3975"/>
        <w:gridCol w:w="1841"/>
      </w:tblGrid>
      <w:tr w:rsidR="006F68E6" w:rsidRPr="000B12B0" w14:paraId="3E48E13D" w14:textId="77777777" w:rsidTr="00581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12" w:space="0" w:color="007586" w:themeColor="text2"/>
              <w:bottom w:val="single" w:sz="2" w:space="0" w:color="007586" w:themeColor="text2"/>
            </w:tcBorders>
          </w:tcPr>
          <w:p w14:paraId="4484F1D5" w14:textId="77777777" w:rsidR="006F68E6" w:rsidRPr="000B12B0" w:rsidRDefault="006F68E6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>Timeliness of procedure</w:t>
            </w: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</w:rPr>
            <w:id w:val="-1708403986"/>
            <w:lock w:val="sdtLocked"/>
            <w14:checkbox>
              <w14:checked w14:val="0"/>
              <w14:checkedState w14:val="2169" w14:font="Times New Roman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12" w:space="0" w:color="007586" w:themeColor="text2"/>
                  <w:bottom w:val="single" w:sz="2" w:space="0" w:color="007586" w:themeColor="text2"/>
                </w:tcBorders>
              </w:tcPr>
              <w:p w14:paraId="3B3E561D" w14:textId="57B52A5A" w:rsidR="006F68E6" w:rsidRPr="000B12B0" w:rsidRDefault="00C6750E" w:rsidP="00216C7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 w:val="0"/>
                    <w:sz w:val="20"/>
                    <w:szCs w:val="20"/>
                  </w:rPr>
                </w:pPr>
                <w:r w:rsidRPr="00C6750E">
                  <w:rPr>
                    <w:rFonts w:ascii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75" w:type="dxa"/>
            <w:tcBorders>
              <w:top w:val="single" w:sz="12" w:space="0" w:color="007586" w:themeColor="text2"/>
              <w:bottom w:val="single" w:sz="2" w:space="0" w:color="007586" w:themeColor="text2"/>
            </w:tcBorders>
          </w:tcPr>
          <w:p w14:paraId="617A794A" w14:textId="77777777" w:rsidR="006F68E6" w:rsidRPr="000B12B0" w:rsidRDefault="006F68E6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Accuracy of test results </w:t>
            </w: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</w:rPr>
            <w:id w:val="-162615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1" w:type="dxa"/>
                <w:tcBorders>
                  <w:top w:val="single" w:sz="12" w:space="0" w:color="007586" w:themeColor="text2"/>
                  <w:bottom w:val="single" w:sz="2" w:space="0" w:color="007586" w:themeColor="text2"/>
                </w:tcBorders>
              </w:tcPr>
              <w:p w14:paraId="328BF529" w14:textId="5580A1B2" w:rsidR="006F68E6" w:rsidRPr="000B12B0" w:rsidRDefault="00C6750E" w:rsidP="00216C7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 w:val="0"/>
                    <w:sz w:val="20"/>
                    <w:szCs w:val="20"/>
                  </w:rPr>
                </w:pPr>
                <w:r w:rsidRPr="00C6750E">
                  <w:rPr>
                    <w:rFonts w:ascii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68E6" w:rsidRPr="000B12B0" w14:paraId="15F26722" w14:textId="77777777" w:rsidTr="00581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2" w:space="0" w:color="007586" w:themeColor="text2"/>
            </w:tcBorders>
          </w:tcPr>
          <w:p w14:paraId="0CF5B59C" w14:textId="07EE8A9D" w:rsidR="006F68E6" w:rsidRPr="000B12B0" w:rsidRDefault="006F68E6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Availability </w:t>
            </w:r>
            <w:r w:rsidR="00E93F3B">
              <w:rPr>
                <w:rFonts w:cstheme="minorHAnsi"/>
                <w:b w:val="0"/>
                <w:bCs w:val="0"/>
                <w:sz w:val="20"/>
                <w:szCs w:val="20"/>
              </w:rPr>
              <w:t>&amp;</w:t>
            </w: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accessibility of test results </w:t>
            </w:r>
          </w:p>
        </w:tc>
        <w:sdt>
          <w:sdtPr>
            <w:rPr>
              <w:rFonts w:cstheme="minorHAnsi"/>
            </w:rPr>
            <w:id w:val="85646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2" w:space="0" w:color="007586" w:themeColor="text2"/>
                </w:tcBorders>
              </w:tcPr>
              <w:p w14:paraId="4944C9FC" w14:textId="35A1310D" w:rsidR="006F68E6" w:rsidRPr="000B12B0" w:rsidRDefault="00C6750E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C6750E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75" w:type="dxa"/>
            <w:tcBorders>
              <w:top w:val="single" w:sz="2" w:space="0" w:color="007586" w:themeColor="text2"/>
            </w:tcBorders>
          </w:tcPr>
          <w:p w14:paraId="6F0597BE" w14:textId="77777777" w:rsidR="006F68E6" w:rsidRPr="000B12B0" w:rsidRDefault="006F68E6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12B0">
              <w:rPr>
                <w:rFonts w:cstheme="minorHAnsi"/>
                <w:sz w:val="20"/>
                <w:szCs w:val="20"/>
              </w:rPr>
              <w:t>Wearing PPE</w:t>
            </w:r>
          </w:p>
        </w:tc>
        <w:sdt>
          <w:sdtPr>
            <w:rPr>
              <w:rFonts w:cstheme="minorHAnsi"/>
            </w:rPr>
            <w:id w:val="34884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1" w:type="dxa"/>
                <w:tcBorders>
                  <w:top w:val="single" w:sz="2" w:space="0" w:color="007586" w:themeColor="text2"/>
                </w:tcBorders>
              </w:tcPr>
              <w:p w14:paraId="449B5400" w14:textId="6F19F17C" w:rsidR="006F68E6" w:rsidRPr="000B12B0" w:rsidRDefault="00C6750E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C6750E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68E6" w:rsidRPr="000B12B0" w14:paraId="1C512173" w14:textId="77777777" w:rsidTr="00581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0F6B42BF" w14:textId="77777777" w:rsidR="006F68E6" w:rsidRPr="000B12B0" w:rsidRDefault="006F68E6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>Timeliness of emergency response</w:t>
            </w:r>
          </w:p>
        </w:tc>
        <w:sdt>
          <w:sdtPr>
            <w:rPr>
              <w:rFonts w:cstheme="minorHAnsi"/>
            </w:rPr>
            <w:id w:val="134528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0EC4020" w14:textId="54F37AD3" w:rsidR="006F68E6" w:rsidRPr="000B12B0" w:rsidRDefault="00C6750E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C6750E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75" w:type="dxa"/>
          </w:tcPr>
          <w:p w14:paraId="2264E1F2" w14:textId="77777777" w:rsidR="006F68E6" w:rsidRPr="000B12B0" w:rsidRDefault="006F68E6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12B0">
              <w:rPr>
                <w:rFonts w:cstheme="minorHAnsi"/>
                <w:sz w:val="20"/>
                <w:szCs w:val="20"/>
              </w:rPr>
              <w:t>Availability/use of decision-making aids</w:t>
            </w:r>
          </w:p>
        </w:tc>
        <w:sdt>
          <w:sdtPr>
            <w:rPr>
              <w:rFonts w:cstheme="minorHAnsi"/>
            </w:rPr>
            <w:id w:val="802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1" w:type="dxa"/>
              </w:tcPr>
              <w:p w14:paraId="133CBDFC" w14:textId="48412187" w:rsidR="006F68E6" w:rsidRPr="000B12B0" w:rsidRDefault="00C6750E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C6750E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68E6" w:rsidRPr="000B12B0" w14:paraId="51A5F9C8" w14:textId="77777777" w:rsidTr="00581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6F7CF564" w14:textId="77777777" w:rsidR="006F68E6" w:rsidRPr="000B12B0" w:rsidRDefault="006F68E6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>IT system related (useability/functionality)</w:t>
            </w:r>
          </w:p>
        </w:tc>
        <w:sdt>
          <w:sdtPr>
            <w:rPr>
              <w:rFonts w:cstheme="minorHAnsi"/>
            </w:rPr>
            <w:id w:val="-181401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7DEFB82" w14:textId="3713C77F" w:rsidR="006F68E6" w:rsidRPr="000B12B0" w:rsidRDefault="00C6750E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C6750E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75" w:type="dxa"/>
          </w:tcPr>
          <w:p w14:paraId="30637F92" w14:textId="77777777" w:rsidR="006F68E6" w:rsidRPr="000B12B0" w:rsidRDefault="006F68E6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B12B0">
              <w:rPr>
                <w:rFonts w:cstheme="minorHAnsi"/>
                <w:sz w:val="20"/>
                <w:szCs w:val="20"/>
              </w:rPr>
              <w:t xml:space="preserve">Other (please describe in box below) </w:t>
            </w:r>
          </w:p>
        </w:tc>
        <w:sdt>
          <w:sdtPr>
            <w:rPr>
              <w:rFonts w:cstheme="minorHAnsi"/>
            </w:rPr>
            <w:id w:val="16892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1" w:type="dxa"/>
              </w:tcPr>
              <w:p w14:paraId="7421D99B" w14:textId="54D0E48F" w:rsidR="006F68E6" w:rsidRPr="000B12B0" w:rsidRDefault="00C6750E" w:rsidP="00216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C6750E">
                  <w:rPr>
                    <w:rFonts w:ascii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68E6" w:rsidRPr="000B12B0" w14:paraId="4956703F" w14:textId="77777777" w:rsidTr="00581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4"/>
          </w:tcPr>
          <w:p w14:paraId="676C4BD7" w14:textId="77777777" w:rsidR="006F68E6" w:rsidRPr="000B12B0" w:rsidRDefault="006F68E6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how these systems factors </w:t>
            </w:r>
            <w:r w:rsidRPr="000B12B0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 not</w:t>
            </w: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40A65D4F" w14:textId="77777777" w:rsidR="006F68E6" w:rsidRPr="000B12B0" w:rsidRDefault="006F68E6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6F68E6" w:rsidRPr="000B12B0" w14:paraId="5F989227" w14:textId="77777777" w:rsidTr="00581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4"/>
          </w:tcPr>
          <w:p w14:paraId="141D04D8" w14:textId="77777777" w:rsidR="006F68E6" w:rsidRPr="000B12B0" w:rsidRDefault="006F68E6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any systems factors that </w:t>
            </w:r>
            <w:r w:rsidRPr="000B12B0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</w:t>
            </w:r>
            <w:r w:rsidRPr="000B12B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384F91C9" w14:textId="77777777" w:rsidR="006F68E6" w:rsidRPr="000B12B0" w:rsidRDefault="006F68E6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6BFDA83" w14:textId="41718C26" w:rsidR="006F68E6" w:rsidRPr="00C46029" w:rsidRDefault="00D27000" w:rsidP="00201585">
      <w:pPr>
        <w:pStyle w:val="Heading3"/>
        <w:rPr>
          <w:lang w:val="en-US"/>
        </w:rPr>
      </w:pPr>
      <w:r w:rsidRPr="00C46029">
        <w:rPr>
          <w:lang w:val="en-US"/>
        </w:rPr>
        <w:t>Envir</w:t>
      </w:r>
      <w:r w:rsidR="00907939" w:rsidRPr="00C46029">
        <w:rPr>
          <w:lang w:val="en-US"/>
        </w:rPr>
        <w:t>onmental factors:</w:t>
      </w:r>
    </w:p>
    <w:p w14:paraId="781D2F47" w14:textId="20071ED7" w:rsidR="00F035DF" w:rsidRPr="005C2551" w:rsidRDefault="002A48D6" w:rsidP="00FB3AD2">
      <w:pPr>
        <w:pStyle w:val="Heading4"/>
        <w:spacing w:before="0" w:after="0" w:line="360" w:lineRule="auto"/>
        <w:rPr>
          <w:b w:val="0"/>
          <w:bCs w:val="0"/>
          <w:lang w:val="en-US"/>
        </w:rPr>
      </w:pPr>
      <w:r>
        <w:rPr>
          <w:b w:val="0"/>
          <w:bCs w:val="0"/>
        </w:rPr>
        <w:t xml:space="preserve">For example: </w:t>
      </w:r>
      <w:r>
        <w:rPr>
          <w:b w:val="0"/>
          <w:bCs w:val="0"/>
        </w:rPr>
        <w:tab/>
      </w:r>
      <w:r w:rsidR="00985EDD" w:rsidRPr="005C2551">
        <w:rPr>
          <w:b w:val="0"/>
          <w:bCs w:val="0"/>
        </w:rPr>
        <w:t>How did environmental conditions contribute to this event?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985EDD" w:rsidRPr="005C2551">
        <w:rPr>
          <w:b w:val="0"/>
          <w:bCs w:val="0"/>
        </w:rPr>
        <w:t xml:space="preserve">Did staffing numbers </w:t>
      </w:r>
      <w:r w:rsidR="009B65E6">
        <w:rPr>
          <w:b w:val="0"/>
          <w:bCs w:val="0"/>
        </w:rPr>
        <w:t>&amp;</w:t>
      </w:r>
      <w:r w:rsidR="00985EDD" w:rsidRPr="005C2551">
        <w:rPr>
          <w:b w:val="0"/>
          <w:bCs w:val="0"/>
        </w:rPr>
        <w:t>/or competing priorities contribute to this event?</w:t>
      </w:r>
    </w:p>
    <w:tbl>
      <w:tblPr>
        <w:tblStyle w:val="GridTable1Light-Accent62"/>
        <w:tblW w:w="0" w:type="auto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single" w:sz="2" w:space="0" w:color="007586"/>
          <w:insideV w:val="single" w:sz="2" w:space="0" w:color="007586"/>
        </w:tblBorders>
        <w:tblLook w:val="04A0" w:firstRow="1" w:lastRow="0" w:firstColumn="1" w:lastColumn="0" w:noHBand="0" w:noVBand="1"/>
      </w:tblPr>
      <w:tblGrid>
        <w:gridCol w:w="4805"/>
        <w:gridCol w:w="436"/>
        <w:gridCol w:w="4678"/>
        <w:gridCol w:w="414"/>
      </w:tblGrid>
      <w:tr w:rsidR="00BB27A7" w:rsidRPr="00B22C18" w14:paraId="7FA69B21" w14:textId="77777777" w:rsidTr="00D05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4065688D" w14:textId="77777777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Staffing levels</w:t>
            </w:r>
          </w:p>
        </w:tc>
        <w:tc>
          <w:tcPr>
            <w:tcW w:w="436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0D68C90F" w14:textId="67E5E0D2" w:rsidR="00BB27A7" w:rsidRPr="00B22C18" w:rsidRDefault="002C4C74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901022547"/>
                <w:lock w:val="sdtLocked"/>
                <w14:checkbox>
                  <w14:checked w14:val="0"/>
                  <w14:checkedState w14:val="2169" w14:font="Times New Roman"/>
                  <w14:uncheckedState w14:val="2610" w14:font="MS Gothic"/>
                </w14:checkbox>
              </w:sdtPr>
              <w:sdtEndPr/>
              <w:sdtContent>
                <w:r w:rsidR="00B22C18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07F60424" w14:textId="77777777" w:rsidR="00BB27A7" w:rsidRPr="00B22C18" w:rsidRDefault="00BB27A7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Equipment fit for purpose for task </w:t>
            </w:r>
          </w:p>
        </w:tc>
        <w:tc>
          <w:tcPr>
            <w:tcW w:w="414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04099BB2" w14:textId="77777777" w:rsidR="00BB27A7" w:rsidRPr="00B22C18" w:rsidRDefault="002C4C74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3876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B27A7" w:rsidRPr="00B22C18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27A7" w:rsidRPr="00B22C18" w14:paraId="226CD142" w14:textId="77777777" w:rsidTr="00D05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2" w:space="0" w:color="007586"/>
            </w:tcBorders>
          </w:tcPr>
          <w:p w14:paraId="359A4C48" w14:textId="77777777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Availability of senior clinical staff (skill mix appropriate)</w:t>
            </w:r>
          </w:p>
        </w:tc>
        <w:tc>
          <w:tcPr>
            <w:tcW w:w="436" w:type="dxa"/>
            <w:tcBorders>
              <w:top w:val="single" w:sz="2" w:space="0" w:color="007586"/>
            </w:tcBorders>
          </w:tcPr>
          <w:p w14:paraId="7B6D3367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964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2" w:space="0" w:color="007586"/>
            </w:tcBorders>
          </w:tcPr>
          <w:p w14:paraId="275A010A" w14:textId="77777777" w:rsidR="00BB27A7" w:rsidRPr="00B22C18" w:rsidRDefault="00BB27A7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2C18">
              <w:rPr>
                <w:rFonts w:cstheme="minorHAnsi"/>
                <w:sz w:val="20"/>
                <w:szCs w:val="20"/>
              </w:rPr>
              <w:t>Accessibility/storage of equipment</w:t>
            </w:r>
          </w:p>
        </w:tc>
        <w:tc>
          <w:tcPr>
            <w:tcW w:w="414" w:type="dxa"/>
            <w:tcBorders>
              <w:top w:val="single" w:sz="2" w:space="0" w:color="007586"/>
            </w:tcBorders>
          </w:tcPr>
          <w:p w14:paraId="42E6919B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182905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27A7" w:rsidRPr="00B22C18" w14:paraId="5598DE11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43A4A4AC" w14:textId="77777777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Workload/acuity/competing priorities</w:t>
            </w:r>
          </w:p>
        </w:tc>
        <w:tc>
          <w:tcPr>
            <w:tcW w:w="436" w:type="dxa"/>
          </w:tcPr>
          <w:p w14:paraId="1E4E3034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185611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389C0CF0" w14:textId="77777777" w:rsidR="00BB27A7" w:rsidRPr="00B22C18" w:rsidRDefault="00BB27A7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2C18">
              <w:rPr>
                <w:rFonts w:cstheme="minorHAnsi"/>
                <w:sz w:val="20"/>
                <w:szCs w:val="20"/>
              </w:rPr>
              <w:t>PPE impacting delivery of care</w:t>
            </w:r>
          </w:p>
        </w:tc>
        <w:tc>
          <w:tcPr>
            <w:tcW w:w="414" w:type="dxa"/>
          </w:tcPr>
          <w:p w14:paraId="55A9290E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90244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27A7" w:rsidRPr="00B22C18" w14:paraId="7B4B157B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648C262A" w14:textId="77777777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Design/layout of equipment (e.g. resus trolley)</w:t>
            </w:r>
          </w:p>
        </w:tc>
        <w:tc>
          <w:tcPr>
            <w:tcW w:w="436" w:type="dxa"/>
          </w:tcPr>
          <w:p w14:paraId="6FA0F9FD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206301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0DA34BDC" w14:textId="77777777" w:rsidR="00BB27A7" w:rsidRPr="00B22C18" w:rsidRDefault="00BB27A7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2C18">
              <w:rPr>
                <w:rFonts w:cstheme="minorHAnsi"/>
                <w:sz w:val="20"/>
                <w:szCs w:val="20"/>
              </w:rPr>
              <w:t>Design of guidelines/decision-making aids</w:t>
            </w:r>
          </w:p>
        </w:tc>
        <w:tc>
          <w:tcPr>
            <w:tcW w:w="414" w:type="dxa"/>
          </w:tcPr>
          <w:p w14:paraId="4CA1EE98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20300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27A7" w:rsidRPr="00B22C18" w14:paraId="34EA250F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0A840ED7" w14:textId="77777777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Availability of equipment (e.g. resus equipment)</w:t>
            </w:r>
          </w:p>
        </w:tc>
        <w:tc>
          <w:tcPr>
            <w:tcW w:w="436" w:type="dxa"/>
          </w:tcPr>
          <w:p w14:paraId="073A0B07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16212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58C5B281" w14:textId="77777777" w:rsidR="00BB27A7" w:rsidRPr="00B22C18" w:rsidRDefault="00BB27A7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2C18">
              <w:rPr>
                <w:rFonts w:cstheme="minorHAnsi"/>
                <w:sz w:val="20"/>
                <w:szCs w:val="20"/>
              </w:rPr>
              <w:t>Design/layout of work environment</w:t>
            </w:r>
          </w:p>
        </w:tc>
        <w:tc>
          <w:tcPr>
            <w:tcW w:w="414" w:type="dxa"/>
          </w:tcPr>
          <w:p w14:paraId="335DEA16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25741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27A7" w:rsidRPr="00B22C18" w14:paraId="006195A9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159C8CD7" w14:textId="60FB1E60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Equipment functionality </w:t>
            </w:r>
            <w:r w:rsidR="00E93F3B">
              <w:rPr>
                <w:rFonts w:cstheme="minorHAnsi"/>
                <w:b w:val="0"/>
                <w:bCs w:val="0"/>
                <w:sz w:val="20"/>
                <w:szCs w:val="20"/>
              </w:rPr>
              <w:t>&amp;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maintenance</w:t>
            </w:r>
          </w:p>
        </w:tc>
        <w:tc>
          <w:tcPr>
            <w:tcW w:w="436" w:type="dxa"/>
          </w:tcPr>
          <w:p w14:paraId="31D3C629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B579A"/>
                <w:sz w:val="20"/>
                <w:szCs w:val="20"/>
                <w:shd w:val="clear" w:color="auto" w:fill="E6E6E6"/>
              </w:rPr>
            </w:pPr>
            <w:sdt>
              <w:sdtPr>
                <w:rPr>
                  <w:rFonts w:cstheme="minorHAnsi"/>
                </w:rPr>
                <w:id w:val="-182496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2465D343" w14:textId="77777777" w:rsidR="00BB27A7" w:rsidRPr="00B22C18" w:rsidRDefault="00BB27A7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2C18">
              <w:rPr>
                <w:rFonts w:cstheme="minorHAnsi"/>
                <w:sz w:val="20"/>
                <w:szCs w:val="20"/>
              </w:rPr>
              <w:t>Administrative &amp; managerial support</w:t>
            </w:r>
          </w:p>
        </w:tc>
        <w:tc>
          <w:tcPr>
            <w:tcW w:w="414" w:type="dxa"/>
          </w:tcPr>
          <w:p w14:paraId="716665F0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72888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27A7" w:rsidRPr="00B22C18" w14:paraId="4EF93559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3AB73668" w14:textId="77777777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Rostering/shift patterns </w:t>
            </w:r>
          </w:p>
        </w:tc>
        <w:tc>
          <w:tcPr>
            <w:tcW w:w="436" w:type="dxa"/>
          </w:tcPr>
          <w:p w14:paraId="21AF0E99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B579A"/>
                <w:sz w:val="20"/>
                <w:szCs w:val="20"/>
                <w:shd w:val="clear" w:color="auto" w:fill="E6E6E6"/>
              </w:rPr>
            </w:pPr>
            <w:sdt>
              <w:sdtPr>
                <w:rPr>
                  <w:rFonts w:cstheme="minorHAnsi"/>
                </w:rPr>
                <w:id w:val="74076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53CFCB23" w14:textId="77777777" w:rsidR="00BB27A7" w:rsidRPr="00B22C18" w:rsidRDefault="00BB27A7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2C18">
              <w:rPr>
                <w:rFonts w:cstheme="minorHAnsi"/>
                <w:sz w:val="20"/>
                <w:szCs w:val="20"/>
              </w:rPr>
              <w:t>Other (please describe in box below)</w:t>
            </w:r>
          </w:p>
        </w:tc>
        <w:tc>
          <w:tcPr>
            <w:tcW w:w="414" w:type="dxa"/>
          </w:tcPr>
          <w:p w14:paraId="65B0E976" w14:textId="77777777" w:rsidR="00BB27A7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9146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A7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B27A7" w:rsidRPr="00B22C18" w14:paraId="05577CD2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3" w:type="dxa"/>
            <w:gridSpan w:val="4"/>
          </w:tcPr>
          <w:p w14:paraId="49807D3C" w14:textId="77777777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how these systems factors 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 not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615141D5" w14:textId="77777777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BB27A7" w:rsidRPr="00B22C18" w14:paraId="5C991EAD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3" w:type="dxa"/>
            <w:gridSpan w:val="4"/>
          </w:tcPr>
          <w:p w14:paraId="085C421C" w14:textId="77777777" w:rsidR="00BB27A7" w:rsidRPr="00B22C18" w:rsidRDefault="00BB27A7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any systems factors that 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2DC8FA28" w14:textId="77777777" w:rsidR="00BB27A7" w:rsidRDefault="00BB27A7" w:rsidP="00216C7B">
            <w:pPr>
              <w:rPr>
                <w:rFonts w:cstheme="minorHAnsi"/>
                <w:sz w:val="20"/>
                <w:szCs w:val="20"/>
              </w:rPr>
            </w:pPr>
          </w:p>
          <w:p w14:paraId="5660DA07" w14:textId="2095CC3D" w:rsidR="00B22C18" w:rsidRPr="00B22C18" w:rsidRDefault="00B22C18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2ADCA155" w14:textId="50BC5171" w:rsidR="001E706F" w:rsidRPr="00C46029" w:rsidRDefault="00D96875" w:rsidP="00201585">
      <w:pPr>
        <w:pStyle w:val="Heading3"/>
        <w:rPr>
          <w:lang w:val="en-US"/>
        </w:rPr>
      </w:pPr>
      <w:r w:rsidRPr="00C46029">
        <w:rPr>
          <w:lang w:val="en-US"/>
        </w:rPr>
        <w:t>Team factors:</w:t>
      </w:r>
    </w:p>
    <w:p w14:paraId="23C33C0D" w14:textId="7B80BE02" w:rsidR="00BB27A7" w:rsidRPr="005C2551" w:rsidRDefault="00730165" w:rsidP="009A5C91">
      <w:pPr>
        <w:pStyle w:val="Heading4"/>
        <w:spacing w:before="0" w:line="360" w:lineRule="auto"/>
        <w:rPr>
          <w:b w:val="0"/>
          <w:bCs w:val="0"/>
          <w:lang w:val="en-US"/>
        </w:rPr>
      </w:pPr>
      <w:r>
        <w:rPr>
          <w:b w:val="0"/>
          <w:bCs w:val="0"/>
        </w:rPr>
        <w:t xml:space="preserve">For example: </w:t>
      </w:r>
      <w:r w:rsidR="002A48D6">
        <w:rPr>
          <w:b w:val="0"/>
          <w:bCs w:val="0"/>
        </w:rPr>
        <w:tab/>
      </w:r>
      <w:r w:rsidR="009A5C91" w:rsidRPr="005C2551">
        <w:rPr>
          <w:b w:val="0"/>
          <w:bCs w:val="0"/>
        </w:rPr>
        <w:t>How did teamwork factors contribute to the event?</w:t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9A5C91" w:rsidRPr="005C2551">
        <w:rPr>
          <w:b w:val="0"/>
          <w:bCs w:val="0"/>
        </w:rPr>
        <w:t>What was the</w:t>
      </w:r>
      <w:r w:rsidR="007E0DCC">
        <w:rPr>
          <w:b w:val="0"/>
          <w:bCs w:val="0"/>
        </w:rPr>
        <w:t>re</w:t>
      </w:r>
      <w:r w:rsidR="009A5C91" w:rsidRPr="005C2551">
        <w:rPr>
          <w:b w:val="0"/>
          <w:bCs w:val="0"/>
        </w:rPr>
        <w:t xml:space="preserve"> capacity of the team to handle this type of event?</w:t>
      </w:r>
      <w:r w:rsidR="00883F23">
        <w:rPr>
          <w:b w:val="0"/>
          <w:bCs w:val="0"/>
        </w:rPr>
        <w:t xml:space="preserve"> </w:t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2A48D6">
        <w:rPr>
          <w:b w:val="0"/>
          <w:bCs w:val="0"/>
        </w:rPr>
        <w:tab/>
      </w:r>
      <w:r w:rsidR="009A5C91" w:rsidRPr="005C2551">
        <w:rPr>
          <w:b w:val="0"/>
          <w:bCs w:val="0"/>
        </w:rPr>
        <w:t xml:space="preserve">How did the staff involved function as a team? </w:t>
      </w:r>
    </w:p>
    <w:tbl>
      <w:tblPr>
        <w:tblStyle w:val="GridTable1Light-Accent62"/>
        <w:tblW w:w="0" w:type="auto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single" w:sz="2" w:space="0" w:color="007586"/>
          <w:insideV w:val="single" w:sz="2" w:space="0" w:color="007586"/>
        </w:tblBorders>
        <w:tblLook w:val="04A0" w:firstRow="1" w:lastRow="0" w:firstColumn="1" w:lastColumn="0" w:noHBand="0" w:noVBand="1"/>
      </w:tblPr>
      <w:tblGrid>
        <w:gridCol w:w="4805"/>
        <w:gridCol w:w="425"/>
        <w:gridCol w:w="4678"/>
        <w:gridCol w:w="425"/>
      </w:tblGrid>
      <w:tr w:rsidR="00FB1CDE" w:rsidRPr="00B22C18" w14:paraId="3A5D3EA2" w14:textId="77777777" w:rsidTr="00D05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53EF10B8" w14:textId="77777777" w:rsidR="00FB1CDE" w:rsidRPr="00B22C18" w:rsidRDefault="00FB1CD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Communication between staff</w:t>
            </w:r>
          </w:p>
        </w:tc>
        <w:tc>
          <w:tcPr>
            <w:tcW w:w="425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156152B7" w14:textId="77777777" w:rsidR="00FB1CDE" w:rsidRPr="00B22C18" w:rsidRDefault="002C4C74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832408136"/>
                <w:lock w:val="sdtLocked"/>
                <w14:checkbox>
                  <w14:checked w14:val="0"/>
                  <w14:checkedState w14:val="2169" w14:font="Times New Roman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1CDE" w:rsidRPr="00B22C18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51AEF139" w14:textId="77777777" w:rsidR="00FB1CDE" w:rsidRPr="00B22C18" w:rsidRDefault="00FB1CDE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Team leadership</w:t>
            </w:r>
          </w:p>
        </w:tc>
        <w:tc>
          <w:tcPr>
            <w:tcW w:w="425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3F690122" w14:textId="77777777" w:rsidR="00FB1CDE" w:rsidRPr="00B22C18" w:rsidRDefault="002C4C74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15360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1CDE" w:rsidRPr="00B22C18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1CDE" w:rsidRPr="00B22C18" w14:paraId="2FEC7F0C" w14:textId="77777777" w:rsidTr="00D05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2" w:space="0" w:color="007586"/>
            </w:tcBorders>
          </w:tcPr>
          <w:p w14:paraId="2638990E" w14:textId="76E2A721" w:rsidR="00FB1CDE" w:rsidRPr="00B22C18" w:rsidRDefault="00FB1CD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 xml:space="preserve">Seeking help </w:t>
            </w:r>
            <w:r w:rsidR="00E93F3B">
              <w:rPr>
                <w:rFonts w:cstheme="minorHAnsi"/>
                <w:b w:val="0"/>
                <w:bCs w:val="0"/>
                <w:sz w:val="20"/>
                <w:szCs w:val="20"/>
              </w:rPr>
              <w:t>&amp;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/or escalation of safety issues</w:t>
            </w:r>
          </w:p>
        </w:tc>
        <w:tc>
          <w:tcPr>
            <w:tcW w:w="425" w:type="dxa"/>
            <w:tcBorders>
              <w:top w:val="single" w:sz="2" w:space="0" w:color="007586"/>
            </w:tcBorders>
          </w:tcPr>
          <w:p w14:paraId="64547D82" w14:textId="77777777" w:rsidR="00FB1CDE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19975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1CDE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2" w:space="0" w:color="007586"/>
            </w:tcBorders>
          </w:tcPr>
          <w:p w14:paraId="185FD2C0" w14:textId="77777777" w:rsidR="00FB1CDE" w:rsidRPr="00B22C18" w:rsidRDefault="00FB1CDE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2C18">
              <w:rPr>
                <w:rFonts w:cstheme="minorHAnsi"/>
                <w:sz w:val="20"/>
                <w:szCs w:val="20"/>
              </w:rPr>
              <w:t>Written communication/documentation</w:t>
            </w:r>
          </w:p>
        </w:tc>
        <w:tc>
          <w:tcPr>
            <w:tcW w:w="425" w:type="dxa"/>
            <w:tcBorders>
              <w:top w:val="single" w:sz="2" w:space="0" w:color="007586"/>
            </w:tcBorders>
          </w:tcPr>
          <w:p w14:paraId="2F24C028" w14:textId="77777777" w:rsidR="00FB1CDE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104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1CDE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1CDE" w:rsidRPr="00B22C18" w14:paraId="13D87294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1ED2B1E6" w14:textId="77777777" w:rsidR="00FB1CDE" w:rsidRPr="00B22C18" w:rsidRDefault="00FB1CD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Timeliness of escalation</w:t>
            </w:r>
          </w:p>
        </w:tc>
        <w:tc>
          <w:tcPr>
            <w:tcW w:w="425" w:type="dxa"/>
          </w:tcPr>
          <w:p w14:paraId="13FF836C" w14:textId="77777777" w:rsidR="00FB1CDE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7424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1CDE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4C6188EC" w14:textId="77777777" w:rsidR="00FB1CDE" w:rsidRPr="00B22C18" w:rsidRDefault="00FB1CDE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2C18">
              <w:rPr>
                <w:rFonts w:cstheme="minorHAnsi"/>
                <w:sz w:val="20"/>
                <w:szCs w:val="20"/>
              </w:rPr>
              <w:t>Verbal communication (e.g. handover)</w:t>
            </w:r>
          </w:p>
        </w:tc>
        <w:tc>
          <w:tcPr>
            <w:tcW w:w="425" w:type="dxa"/>
          </w:tcPr>
          <w:p w14:paraId="54CE9289" w14:textId="77777777" w:rsidR="00FB1CDE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71311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1CDE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1CDE" w:rsidRPr="00B22C18" w14:paraId="15794683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71B06550" w14:textId="77777777" w:rsidR="00FB1CDE" w:rsidRPr="00B22C18" w:rsidRDefault="00FB1CD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>Supervision</w:t>
            </w:r>
          </w:p>
        </w:tc>
        <w:tc>
          <w:tcPr>
            <w:tcW w:w="425" w:type="dxa"/>
          </w:tcPr>
          <w:p w14:paraId="172BAE31" w14:textId="77777777" w:rsidR="00FB1CDE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B579A"/>
                <w:sz w:val="20"/>
                <w:szCs w:val="20"/>
                <w:shd w:val="clear" w:color="auto" w:fill="E6E6E6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07084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1CDE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01C658A9" w14:textId="77777777" w:rsidR="00FB1CDE" w:rsidRPr="00B22C18" w:rsidRDefault="00FB1CDE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2C18">
              <w:rPr>
                <w:rFonts w:cstheme="minorHAnsi"/>
                <w:sz w:val="20"/>
                <w:szCs w:val="20"/>
              </w:rPr>
              <w:t>Other (please describe in box below)</w:t>
            </w:r>
          </w:p>
        </w:tc>
        <w:tc>
          <w:tcPr>
            <w:tcW w:w="425" w:type="dxa"/>
          </w:tcPr>
          <w:p w14:paraId="3143EA1E" w14:textId="77777777" w:rsidR="00FB1CDE" w:rsidRPr="00B22C18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84686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B1CDE" w:rsidRPr="00B22C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1CDE" w:rsidRPr="00B22C18" w14:paraId="7A2B0EFA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3" w:type="dxa"/>
            <w:gridSpan w:val="4"/>
          </w:tcPr>
          <w:p w14:paraId="6892D040" w14:textId="77777777" w:rsidR="00FB1CDE" w:rsidRPr="00B22C18" w:rsidRDefault="00FB1CD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how these systems factors 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 not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634C1E16" w14:textId="77777777" w:rsidR="00FB1CDE" w:rsidRPr="00B22C18" w:rsidRDefault="00FB1CD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B1CDE" w:rsidRPr="00B22C18" w14:paraId="21570747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3" w:type="dxa"/>
            <w:gridSpan w:val="4"/>
          </w:tcPr>
          <w:p w14:paraId="60EA769E" w14:textId="77777777" w:rsidR="00FB1CDE" w:rsidRPr="00B22C18" w:rsidRDefault="00FB1CD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any systems factors that 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</w:t>
            </w:r>
            <w:r w:rsidRPr="00B22C1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1DD57786" w14:textId="77777777" w:rsidR="00FB1CDE" w:rsidRPr="00B22C18" w:rsidRDefault="00FB1CD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6A8DCB9F" w14:textId="5C891C9C" w:rsidR="001E706F" w:rsidRPr="00C46029" w:rsidRDefault="00D27000" w:rsidP="00201585">
      <w:pPr>
        <w:pStyle w:val="Heading3"/>
        <w:rPr>
          <w:lang w:val="en-US"/>
        </w:rPr>
      </w:pPr>
      <w:r w:rsidRPr="00C46029">
        <w:rPr>
          <w:lang w:val="en-US"/>
        </w:rPr>
        <w:t>Staff factors:</w:t>
      </w:r>
    </w:p>
    <w:p w14:paraId="3006BADC" w14:textId="462A911E" w:rsidR="00FB1CDE" w:rsidRPr="005C2551" w:rsidRDefault="00B0199F" w:rsidP="00C71C19">
      <w:pPr>
        <w:pStyle w:val="Heading4"/>
        <w:spacing w:before="0" w:after="0" w:line="360" w:lineRule="auto"/>
        <w:rPr>
          <w:b w:val="0"/>
          <w:bCs w:val="0"/>
          <w:lang w:val="en-US"/>
        </w:rPr>
      </w:pPr>
      <w:r>
        <w:rPr>
          <w:b w:val="0"/>
          <w:bCs w:val="0"/>
        </w:rPr>
        <w:t xml:space="preserve">For example: </w:t>
      </w:r>
      <w:r>
        <w:rPr>
          <w:b w:val="0"/>
          <w:bCs w:val="0"/>
        </w:rPr>
        <w:tab/>
      </w:r>
      <w:r w:rsidR="00C71C19" w:rsidRPr="005C2551">
        <w:rPr>
          <w:b w:val="0"/>
          <w:bCs w:val="0"/>
        </w:rPr>
        <w:t xml:space="preserve">What were the individual staff goals, plans </w:t>
      </w:r>
      <w:r w:rsidR="009F3CAD">
        <w:rPr>
          <w:b w:val="0"/>
          <w:bCs w:val="0"/>
        </w:rPr>
        <w:t>&amp;</w:t>
      </w:r>
      <w:r w:rsidR="00C71C19" w:rsidRPr="005C2551">
        <w:rPr>
          <w:b w:val="0"/>
          <w:bCs w:val="0"/>
        </w:rPr>
        <w:t xml:space="preserve"> expectations at the time?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C71C19" w:rsidRPr="005C2551">
        <w:rPr>
          <w:b w:val="0"/>
          <w:bCs w:val="0"/>
        </w:rPr>
        <w:t xml:space="preserve">Did the staff involved have the capacity to handle this type of event? </w:t>
      </w:r>
      <w:r w:rsidR="00882C7B">
        <w:rPr>
          <w:b w:val="0"/>
          <w:bCs w:val="0"/>
        </w:rPr>
        <w:tab/>
      </w:r>
      <w:r w:rsidR="00882C7B">
        <w:rPr>
          <w:b w:val="0"/>
          <w:bCs w:val="0"/>
        </w:rPr>
        <w:tab/>
      </w:r>
      <w:r w:rsidR="00882C7B">
        <w:rPr>
          <w:b w:val="0"/>
          <w:bCs w:val="0"/>
        </w:rPr>
        <w:tab/>
      </w:r>
      <w:r w:rsidR="00882C7B">
        <w:rPr>
          <w:b w:val="0"/>
          <w:bCs w:val="0"/>
        </w:rPr>
        <w:tab/>
      </w:r>
      <w:r w:rsidR="00882C7B">
        <w:rPr>
          <w:b w:val="0"/>
          <w:bCs w:val="0"/>
        </w:rPr>
        <w:tab/>
      </w:r>
      <w:r w:rsidR="00882C7B">
        <w:rPr>
          <w:b w:val="0"/>
          <w:bCs w:val="0"/>
        </w:rPr>
        <w:tab/>
      </w:r>
      <w:r w:rsidR="00C71C19" w:rsidRPr="005C2551">
        <w:rPr>
          <w:b w:val="0"/>
          <w:bCs w:val="0"/>
        </w:rPr>
        <w:t xml:space="preserve">What was the staff’s focus of attention </w:t>
      </w:r>
      <w:r w:rsidR="009F3CAD">
        <w:rPr>
          <w:b w:val="0"/>
          <w:bCs w:val="0"/>
        </w:rPr>
        <w:t>&amp;</w:t>
      </w:r>
      <w:r w:rsidR="00C71C19" w:rsidRPr="005C2551">
        <w:rPr>
          <w:b w:val="0"/>
          <w:bCs w:val="0"/>
        </w:rPr>
        <w:t xml:space="preserve"> why?</w:t>
      </w:r>
    </w:p>
    <w:tbl>
      <w:tblPr>
        <w:tblStyle w:val="GridTable1Light-Accent62"/>
        <w:tblW w:w="0" w:type="auto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single" w:sz="2" w:space="0" w:color="007586"/>
          <w:insideV w:val="single" w:sz="2" w:space="0" w:color="007586"/>
        </w:tblBorders>
        <w:tblLook w:val="04A0" w:firstRow="1" w:lastRow="0" w:firstColumn="1" w:lastColumn="0" w:noHBand="0" w:noVBand="1"/>
      </w:tblPr>
      <w:tblGrid>
        <w:gridCol w:w="4805"/>
        <w:gridCol w:w="437"/>
        <w:gridCol w:w="4678"/>
        <w:gridCol w:w="425"/>
      </w:tblGrid>
      <w:tr w:rsidR="0008246E" w:rsidRPr="00C6750E" w14:paraId="027813F4" w14:textId="77777777" w:rsidTr="00D05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12" w:space="0" w:color="007586" w:themeColor="text2"/>
              <w:left w:val="single" w:sz="12" w:space="0" w:color="007586" w:themeColor="text2"/>
              <w:bottom w:val="single" w:sz="2" w:space="0" w:color="007586"/>
            </w:tcBorders>
          </w:tcPr>
          <w:p w14:paraId="7E76C8D9" w14:textId="77777777" w:rsidR="0008246E" w:rsidRPr="00C6750E" w:rsidRDefault="0008246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6750E">
              <w:rPr>
                <w:rFonts w:cstheme="minorHAnsi"/>
                <w:b w:val="0"/>
                <w:bCs w:val="0"/>
                <w:sz w:val="20"/>
                <w:szCs w:val="20"/>
              </w:rPr>
              <w:t>Knowledge/skills of staff</w:t>
            </w:r>
          </w:p>
        </w:tc>
        <w:tc>
          <w:tcPr>
            <w:tcW w:w="425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2E043880" w14:textId="58E42F70" w:rsidR="0008246E" w:rsidRPr="00C6750E" w:rsidRDefault="002C4C74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827501313"/>
                <w:lock w:val="sdtLocked"/>
                <w14:checkbox>
                  <w14:checked w14:val="0"/>
                  <w14:checkedState w14:val="2169" w14:font="Times New Roman"/>
                  <w14:uncheckedState w14:val="2610" w14:font="MS Gothic"/>
                </w14:checkbox>
              </w:sdtPr>
              <w:sdtEndPr/>
              <w:sdtContent>
                <w:r w:rsidR="000905F1" w:rsidRPr="000905F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72F85027" w14:textId="77777777" w:rsidR="0008246E" w:rsidRPr="00C6750E" w:rsidRDefault="0008246E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6750E">
              <w:rPr>
                <w:rFonts w:cstheme="minorHAnsi"/>
                <w:b w:val="0"/>
                <w:bCs w:val="0"/>
                <w:sz w:val="20"/>
                <w:szCs w:val="20"/>
              </w:rPr>
              <w:t>Physical health of staff</w:t>
            </w:r>
          </w:p>
        </w:tc>
        <w:tc>
          <w:tcPr>
            <w:tcW w:w="425" w:type="dxa"/>
            <w:tcBorders>
              <w:top w:val="single" w:sz="12" w:space="0" w:color="007586" w:themeColor="text2"/>
              <w:bottom w:val="single" w:sz="2" w:space="0" w:color="007586"/>
              <w:right w:val="single" w:sz="12" w:space="0" w:color="007586" w:themeColor="text2"/>
            </w:tcBorders>
          </w:tcPr>
          <w:p w14:paraId="3B27D736" w14:textId="77777777" w:rsidR="0008246E" w:rsidRPr="00C6750E" w:rsidRDefault="002C4C74" w:rsidP="0021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121812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8246E" w:rsidRPr="00C6750E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246E" w:rsidRPr="00C6750E" w14:paraId="028E8867" w14:textId="77777777" w:rsidTr="00D05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2" w:space="0" w:color="007586"/>
              <w:left w:val="single" w:sz="12" w:space="0" w:color="007586" w:themeColor="text2"/>
            </w:tcBorders>
          </w:tcPr>
          <w:p w14:paraId="53A2293E" w14:textId="77777777" w:rsidR="0008246E" w:rsidRPr="00C6750E" w:rsidRDefault="0008246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6750E">
              <w:rPr>
                <w:rFonts w:cstheme="minorHAnsi"/>
                <w:b w:val="0"/>
                <w:bCs w:val="0"/>
                <w:sz w:val="20"/>
                <w:szCs w:val="20"/>
              </w:rPr>
              <w:t>Experience (seniority/competence) of clinical staff</w:t>
            </w:r>
          </w:p>
        </w:tc>
        <w:tc>
          <w:tcPr>
            <w:tcW w:w="425" w:type="dxa"/>
            <w:tcBorders>
              <w:top w:val="single" w:sz="2" w:space="0" w:color="007586"/>
            </w:tcBorders>
          </w:tcPr>
          <w:p w14:paraId="0F1512CF" w14:textId="6882BF30" w:rsidR="0008246E" w:rsidRPr="00C6750E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208535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5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2" w:space="0" w:color="007586"/>
            </w:tcBorders>
          </w:tcPr>
          <w:p w14:paraId="367F4D2A" w14:textId="77777777" w:rsidR="0008246E" w:rsidRPr="00C6750E" w:rsidRDefault="0008246E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750E">
              <w:rPr>
                <w:rFonts w:cstheme="minorHAnsi"/>
                <w:sz w:val="20"/>
                <w:szCs w:val="20"/>
              </w:rPr>
              <w:t>Diagnostic decision making</w:t>
            </w:r>
          </w:p>
        </w:tc>
        <w:tc>
          <w:tcPr>
            <w:tcW w:w="425" w:type="dxa"/>
            <w:tcBorders>
              <w:top w:val="single" w:sz="2" w:space="0" w:color="007586"/>
              <w:right w:val="single" w:sz="12" w:space="0" w:color="007586" w:themeColor="text2"/>
            </w:tcBorders>
          </w:tcPr>
          <w:p w14:paraId="4CC0266A" w14:textId="77777777" w:rsidR="0008246E" w:rsidRPr="00C6750E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9884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8246E" w:rsidRPr="00C67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246E" w:rsidRPr="00C6750E" w14:paraId="6E779643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left w:val="single" w:sz="12" w:space="0" w:color="007586" w:themeColor="text2"/>
            </w:tcBorders>
          </w:tcPr>
          <w:p w14:paraId="31138D5E" w14:textId="77777777" w:rsidR="0008246E" w:rsidRPr="00C6750E" w:rsidRDefault="0008246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6750E">
              <w:rPr>
                <w:rFonts w:cstheme="minorHAnsi"/>
                <w:b w:val="0"/>
                <w:bCs w:val="0"/>
                <w:sz w:val="20"/>
                <w:szCs w:val="20"/>
              </w:rPr>
              <w:t>Mental health of staff</w:t>
            </w:r>
          </w:p>
        </w:tc>
        <w:tc>
          <w:tcPr>
            <w:tcW w:w="425" w:type="dxa"/>
          </w:tcPr>
          <w:p w14:paraId="56232099" w14:textId="528AE0CC" w:rsidR="0008246E" w:rsidRPr="00C6750E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31184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5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1CA66912" w14:textId="77777777" w:rsidR="0008246E" w:rsidRPr="00C6750E" w:rsidRDefault="0008246E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750E">
              <w:rPr>
                <w:rFonts w:cstheme="minorHAnsi"/>
                <w:sz w:val="20"/>
                <w:szCs w:val="20"/>
              </w:rPr>
              <w:t>Compliance with guidelines/best practice</w:t>
            </w:r>
          </w:p>
        </w:tc>
        <w:tc>
          <w:tcPr>
            <w:tcW w:w="425" w:type="dxa"/>
            <w:tcBorders>
              <w:right w:val="single" w:sz="12" w:space="0" w:color="007586" w:themeColor="text2"/>
            </w:tcBorders>
          </w:tcPr>
          <w:p w14:paraId="3719A910" w14:textId="77777777" w:rsidR="0008246E" w:rsidRPr="00C6750E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6758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8246E" w:rsidRPr="00C67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246E" w:rsidRPr="00C6750E" w14:paraId="77B8E3DE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left w:val="single" w:sz="12" w:space="0" w:color="007586" w:themeColor="text2"/>
            </w:tcBorders>
          </w:tcPr>
          <w:p w14:paraId="7CCC852B" w14:textId="77777777" w:rsidR="0008246E" w:rsidRPr="00C6750E" w:rsidRDefault="0008246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6750E">
              <w:rPr>
                <w:rFonts w:cstheme="minorHAnsi"/>
                <w:b w:val="0"/>
                <w:bCs w:val="0"/>
                <w:sz w:val="20"/>
                <w:szCs w:val="20"/>
              </w:rPr>
              <w:t>Fatigue</w:t>
            </w:r>
          </w:p>
        </w:tc>
        <w:tc>
          <w:tcPr>
            <w:tcW w:w="425" w:type="dxa"/>
          </w:tcPr>
          <w:p w14:paraId="4D1DB423" w14:textId="77777777" w:rsidR="0008246E" w:rsidRPr="00C6750E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B579A"/>
                <w:sz w:val="20"/>
                <w:szCs w:val="20"/>
                <w:shd w:val="clear" w:color="auto" w:fill="E6E6E6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49459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8246E" w:rsidRPr="00C67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079483C0" w14:textId="77777777" w:rsidR="0008246E" w:rsidRPr="00C6750E" w:rsidRDefault="0008246E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6750E">
              <w:rPr>
                <w:rFonts w:cstheme="minorHAnsi"/>
                <w:sz w:val="20"/>
                <w:szCs w:val="20"/>
              </w:rPr>
              <w:t>Other (please describe in box below)</w:t>
            </w:r>
          </w:p>
        </w:tc>
        <w:tc>
          <w:tcPr>
            <w:tcW w:w="425" w:type="dxa"/>
            <w:tcBorders>
              <w:right w:val="single" w:sz="12" w:space="0" w:color="007586" w:themeColor="text2"/>
            </w:tcBorders>
          </w:tcPr>
          <w:p w14:paraId="678F18D7" w14:textId="77777777" w:rsidR="0008246E" w:rsidRPr="00C6750E" w:rsidRDefault="002C4C74" w:rsidP="0021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4678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8246E" w:rsidRPr="00C67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246E" w:rsidRPr="00C6750E" w14:paraId="4A28A37C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3" w:type="dxa"/>
            <w:gridSpan w:val="4"/>
            <w:tcBorders>
              <w:left w:val="single" w:sz="12" w:space="0" w:color="007586" w:themeColor="text2"/>
              <w:right w:val="single" w:sz="12" w:space="0" w:color="007586" w:themeColor="text2"/>
            </w:tcBorders>
          </w:tcPr>
          <w:p w14:paraId="0B0AADD8" w14:textId="77777777" w:rsidR="0008246E" w:rsidRPr="00C6750E" w:rsidRDefault="0008246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6750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how these systems factors </w:t>
            </w:r>
            <w:r w:rsidRPr="00C6750E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 not</w:t>
            </w:r>
            <w:r w:rsidRPr="00C6750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33BBE40D" w14:textId="77777777" w:rsidR="0008246E" w:rsidRPr="00C6750E" w:rsidRDefault="0008246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08246E" w:rsidRPr="00C6750E" w14:paraId="1DB91653" w14:textId="77777777" w:rsidTr="0021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3" w:type="dxa"/>
            <w:gridSpan w:val="4"/>
            <w:tcBorders>
              <w:left w:val="single" w:sz="12" w:space="0" w:color="007586" w:themeColor="text2"/>
              <w:right w:val="single" w:sz="12" w:space="0" w:color="007586" w:themeColor="text2"/>
            </w:tcBorders>
          </w:tcPr>
          <w:p w14:paraId="1414A0F2" w14:textId="77777777" w:rsidR="0008246E" w:rsidRDefault="0008246E" w:rsidP="00216C7B">
            <w:pPr>
              <w:rPr>
                <w:rFonts w:cstheme="minorHAnsi"/>
                <w:sz w:val="20"/>
                <w:szCs w:val="20"/>
              </w:rPr>
            </w:pPr>
            <w:r w:rsidRPr="00C6750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any systems factors that </w:t>
            </w:r>
            <w:r w:rsidRPr="00C6750E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</w:t>
            </w:r>
            <w:r w:rsidRPr="00C6750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080E42D1" w14:textId="77777777" w:rsidR="00C6750E" w:rsidRPr="00C6750E" w:rsidRDefault="00C6750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66F0FAB" w14:textId="77777777" w:rsidR="0008246E" w:rsidRPr="00C6750E" w:rsidRDefault="0008246E" w:rsidP="00216C7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04B9D594" w14:textId="5D33A669" w:rsidR="008A26C0" w:rsidRPr="00C46029" w:rsidRDefault="008A26C0" w:rsidP="00201585">
      <w:pPr>
        <w:pStyle w:val="Heading3"/>
        <w:rPr>
          <w:lang w:val="en-US"/>
        </w:rPr>
      </w:pPr>
      <w:r w:rsidRPr="00C46029">
        <w:rPr>
          <w:lang w:val="en-US"/>
        </w:rPr>
        <w:t>Patient Factors:</w:t>
      </w:r>
      <w:r w:rsidR="007568F3" w:rsidRPr="00C46029">
        <w:rPr>
          <w:lang w:val="en-US"/>
        </w:rPr>
        <w:tab/>
      </w:r>
    </w:p>
    <w:p w14:paraId="3080FE03" w14:textId="6E95CD17" w:rsidR="0058564C" w:rsidRPr="008A26C0" w:rsidRDefault="00882C7B" w:rsidP="008A26C0">
      <w:pPr>
        <w:pStyle w:val="Heading4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 example: </w:t>
      </w:r>
      <w:r>
        <w:rPr>
          <w:b w:val="0"/>
          <w:bCs w:val="0"/>
        </w:rPr>
        <w:tab/>
      </w:r>
      <w:r w:rsidR="00BF26AF">
        <w:rPr>
          <w:b w:val="0"/>
          <w:bCs w:val="0"/>
        </w:rPr>
        <w:t xml:space="preserve">How </w:t>
      </w:r>
      <w:r w:rsidR="0058564C" w:rsidRPr="008A26C0">
        <w:rPr>
          <w:b w:val="0"/>
          <w:bCs w:val="0"/>
        </w:rPr>
        <w:t>did any patient-specific factors contribute</w:t>
      </w:r>
      <w:r w:rsidR="00D65533">
        <w:rPr>
          <w:b w:val="0"/>
          <w:bCs w:val="0"/>
        </w:rPr>
        <w:t>d</w:t>
      </w:r>
      <w:r w:rsidR="0058564C" w:rsidRPr="008A26C0">
        <w:rPr>
          <w:b w:val="0"/>
          <w:bCs w:val="0"/>
        </w:rPr>
        <w:t xml:space="preserve"> to this event?</w:t>
      </w:r>
    </w:p>
    <w:tbl>
      <w:tblPr>
        <w:tblStyle w:val="GridTable1Light-Accent62"/>
        <w:tblW w:w="0" w:type="auto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single" w:sz="2" w:space="0" w:color="007586"/>
          <w:insideV w:val="single" w:sz="2" w:space="0" w:color="007586"/>
        </w:tblBorders>
        <w:tblLook w:val="04A0" w:firstRow="1" w:lastRow="0" w:firstColumn="1" w:lastColumn="0" w:noHBand="0" w:noVBand="1"/>
      </w:tblPr>
      <w:tblGrid>
        <w:gridCol w:w="4805"/>
        <w:gridCol w:w="425"/>
        <w:gridCol w:w="4678"/>
        <w:gridCol w:w="425"/>
      </w:tblGrid>
      <w:tr w:rsidR="0058564C" w:rsidRPr="002E4AB2" w14:paraId="49854198" w14:textId="77777777" w:rsidTr="00686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2F7EBD78" w14:textId="77777777" w:rsidR="0058564C" w:rsidRPr="002E4AB2" w:rsidRDefault="0058564C" w:rsidP="00FE66E0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AB2">
              <w:rPr>
                <w:rFonts w:cstheme="minorHAnsi"/>
                <w:b w:val="0"/>
                <w:bCs w:val="0"/>
                <w:sz w:val="20"/>
                <w:szCs w:val="20"/>
              </w:rPr>
              <w:t>Recognition of complexity/seriousness of condition by patient/parent/caregiver</w:t>
            </w:r>
          </w:p>
        </w:tc>
        <w:tc>
          <w:tcPr>
            <w:tcW w:w="425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2C376ED9" w14:textId="77777777" w:rsidR="0058564C" w:rsidRPr="002E4AB2" w:rsidRDefault="002C4C74" w:rsidP="00FE66E0">
            <w:pPr>
              <w:pStyle w:val="SCV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777293616"/>
                <w:lock w:val="sdtLocked"/>
                <w14:checkbox>
                  <w14:checked w14:val="0"/>
                  <w14:checkedState w14:val="2169" w14:font="Times New Roman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8564C" w:rsidRPr="002E4AB2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65A454E5" w14:textId="77777777" w:rsidR="0058564C" w:rsidRPr="002E4AB2" w:rsidRDefault="0058564C" w:rsidP="00FE66E0">
            <w:pPr>
              <w:pStyle w:val="SCV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AB2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Poor attendance to appointments due to decision to manage own care independently, or preference for alternative therapies </w:t>
            </w:r>
          </w:p>
        </w:tc>
        <w:tc>
          <w:tcPr>
            <w:tcW w:w="425" w:type="dxa"/>
            <w:tcBorders>
              <w:top w:val="single" w:sz="12" w:space="0" w:color="007586" w:themeColor="text2"/>
              <w:bottom w:val="single" w:sz="2" w:space="0" w:color="007586"/>
            </w:tcBorders>
          </w:tcPr>
          <w:p w14:paraId="6C59BBC4" w14:textId="77777777" w:rsidR="0058564C" w:rsidRPr="002E4AB2" w:rsidRDefault="002C4C74" w:rsidP="00FE66E0">
            <w:pPr>
              <w:pStyle w:val="SCV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3965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8564C" w:rsidRPr="002E4AB2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564C" w:rsidRPr="002E4AB2" w14:paraId="29BB3A49" w14:textId="77777777" w:rsidTr="00686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2" w:space="0" w:color="007586"/>
            </w:tcBorders>
          </w:tcPr>
          <w:p w14:paraId="18323392" w14:textId="77777777" w:rsidR="0058564C" w:rsidRPr="002E4AB2" w:rsidRDefault="0058564C" w:rsidP="00FE66E0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AB2">
              <w:rPr>
                <w:rFonts w:cstheme="minorHAnsi"/>
                <w:b w:val="0"/>
                <w:bCs w:val="0"/>
                <w:sz w:val="20"/>
                <w:szCs w:val="20"/>
              </w:rPr>
              <w:t>Mental health of patient/parents/caregiver</w:t>
            </w:r>
          </w:p>
        </w:tc>
        <w:tc>
          <w:tcPr>
            <w:tcW w:w="425" w:type="dxa"/>
            <w:tcBorders>
              <w:top w:val="single" w:sz="2" w:space="0" w:color="007586"/>
            </w:tcBorders>
          </w:tcPr>
          <w:p w14:paraId="58F1293A" w14:textId="77777777" w:rsidR="0058564C" w:rsidRPr="002E4AB2" w:rsidRDefault="002C4C74" w:rsidP="00FE66E0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3574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8564C" w:rsidRPr="002E4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2" w:space="0" w:color="007586"/>
            </w:tcBorders>
          </w:tcPr>
          <w:p w14:paraId="36C770F6" w14:textId="77777777" w:rsidR="0058564C" w:rsidRPr="002E4AB2" w:rsidRDefault="0058564C" w:rsidP="00FE66E0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E4AB2">
              <w:rPr>
                <w:rFonts w:cstheme="minorHAnsi"/>
                <w:sz w:val="20"/>
                <w:szCs w:val="20"/>
              </w:rPr>
              <w:t>Unanticipated complications</w:t>
            </w:r>
          </w:p>
        </w:tc>
        <w:tc>
          <w:tcPr>
            <w:tcW w:w="425" w:type="dxa"/>
            <w:tcBorders>
              <w:top w:val="single" w:sz="2" w:space="0" w:color="007586"/>
            </w:tcBorders>
          </w:tcPr>
          <w:p w14:paraId="1C454D82" w14:textId="77777777" w:rsidR="0058564C" w:rsidRPr="002E4AB2" w:rsidRDefault="002C4C74" w:rsidP="00FE66E0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5384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8564C" w:rsidRPr="002E4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564C" w:rsidRPr="002E4AB2" w14:paraId="4430B771" w14:textId="77777777" w:rsidTr="00686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0EB7D5FE" w14:textId="77777777" w:rsidR="0058564C" w:rsidRPr="002E4AB2" w:rsidRDefault="0058564C" w:rsidP="00FE66E0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AB2">
              <w:rPr>
                <w:rFonts w:cstheme="minorHAnsi"/>
                <w:b w:val="0"/>
                <w:bCs w:val="0"/>
                <w:sz w:val="20"/>
                <w:szCs w:val="20"/>
              </w:rPr>
              <w:t>Malnutrition (inc. obesity) impacting optimal care</w:t>
            </w:r>
          </w:p>
        </w:tc>
        <w:tc>
          <w:tcPr>
            <w:tcW w:w="425" w:type="dxa"/>
          </w:tcPr>
          <w:p w14:paraId="3D993216" w14:textId="77777777" w:rsidR="0058564C" w:rsidRPr="002E4AB2" w:rsidRDefault="002C4C74" w:rsidP="00FE66E0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212490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8564C" w:rsidRPr="002E4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39235467" w14:textId="77777777" w:rsidR="0058564C" w:rsidRPr="002E4AB2" w:rsidRDefault="0058564C" w:rsidP="00FE66E0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E4AB2">
              <w:rPr>
                <w:rFonts w:cstheme="minorHAnsi"/>
                <w:sz w:val="20"/>
                <w:szCs w:val="20"/>
              </w:rPr>
              <w:t>Complexity/seriousness of condition</w:t>
            </w:r>
          </w:p>
        </w:tc>
        <w:tc>
          <w:tcPr>
            <w:tcW w:w="425" w:type="dxa"/>
          </w:tcPr>
          <w:p w14:paraId="1B69C82A" w14:textId="77777777" w:rsidR="0058564C" w:rsidRPr="002E4AB2" w:rsidRDefault="002C4C74" w:rsidP="00FE66E0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97976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8564C" w:rsidRPr="002E4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564C" w:rsidRPr="002E4AB2" w14:paraId="59B7890F" w14:textId="77777777" w:rsidTr="00686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14:paraId="1BFA4F22" w14:textId="77777777" w:rsidR="0058564C" w:rsidRPr="002E4AB2" w:rsidRDefault="0058564C" w:rsidP="00FE66E0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AB2">
              <w:rPr>
                <w:rFonts w:cstheme="minorHAnsi"/>
                <w:b w:val="0"/>
                <w:bCs w:val="0"/>
                <w:sz w:val="20"/>
                <w:szCs w:val="20"/>
              </w:rPr>
              <w:t>Substance use (prescription or non-prescription)</w:t>
            </w:r>
          </w:p>
        </w:tc>
        <w:tc>
          <w:tcPr>
            <w:tcW w:w="425" w:type="dxa"/>
          </w:tcPr>
          <w:p w14:paraId="6CBA8019" w14:textId="77777777" w:rsidR="0058564C" w:rsidRPr="002E4AB2" w:rsidRDefault="002C4C74" w:rsidP="00FE66E0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B579A"/>
                <w:sz w:val="20"/>
                <w:szCs w:val="20"/>
                <w:shd w:val="clear" w:color="auto" w:fill="E6E6E6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28392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8564C" w:rsidRPr="002E4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49D13A7D" w14:textId="77777777" w:rsidR="0058564C" w:rsidRPr="002E4AB2" w:rsidRDefault="0058564C" w:rsidP="00FE66E0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E4AB2">
              <w:rPr>
                <w:rFonts w:cstheme="minorHAnsi"/>
                <w:sz w:val="20"/>
                <w:szCs w:val="20"/>
              </w:rPr>
              <w:t>Other (please describe in box below)</w:t>
            </w:r>
          </w:p>
        </w:tc>
        <w:tc>
          <w:tcPr>
            <w:tcW w:w="425" w:type="dxa"/>
          </w:tcPr>
          <w:p w14:paraId="7ABDAD8A" w14:textId="77777777" w:rsidR="0058564C" w:rsidRPr="002E4AB2" w:rsidRDefault="002C4C74" w:rsidP="00FE66E0">
            <w:pPr>
              <w:pStyle w:val="SCV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19937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8564C" w:rsidRPr="002E4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564C" w:rsidRPr="002E4AB2" w14:paraId="697F6A18" w14:textId="77777777" w:rsidTr="00686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3" w:type="dxa"/>
            <w:gridSpan w:val="4"/>
          </w:tcPr>
          <w:p w14:paraId="0AB5D7F6" w14:textId="77777777" w:rsidR="0058564C" w:rsidRPr="002E4AB2" w:rsidRDefault="0058564C" w:rsidP="00FE66E0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AB2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how these systems factors </w:t>
            </w:r>
            <w:r w:rsidRPr="002E4AB2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 not</w:t>
            </w:r>
            <w:r w:rsidRPr="002E4AB2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7D2AAEC3" w14:textId="77777777" w:rsidR="0058564C" w:rsidRPr="002E4AB2" w:rsidRDefault="0058564C" w:rsidP="00FE66E0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58564C" w:rsidRPr="002E4AB2" w14:paraId="1315BB53" w14:textId="77777777" w:rsidTr="00686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3" w:type="dxa"/>
            <w:gridSpan w:val="4"/>
            <w:tcBorders>
              <w:bottom w:val="single" w:sz="12" w:space="0" w:color="007586" w:themeColor="text2"/>
            </w:tcBorders>
          </w:tcPr>
          <w:p w14:paraId="58161347" w14:textId="77777777" w:rsidR="0058564C" w:rsidRPr="002E4AB2" w:rsidRDefault="0058564C" w:rsidP="00FE66E0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AB2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Please describe in more detail any systems factors that </w:t>
            </w:r>
            <w:r w:rsidRPr="002E4AB2"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did</w:t>
            </w:r>
            <w:r w:rsidRPr="002E4AB2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work well regardless of the outcome of the event.</w:t>
            </w:r>
          </w:p>
          <w:p w14:paraId="0EEDD9BF" w14:textId="77777777" w:rsidR="0058564C" w:rsidRDefault="0058564C" w:rsidP="00FE66E0">
            <w:pPr>
              <w:pStyle w:val="SCVbody"/>
              <w:rPr>
                <w:rFonts w:cstheme="minorHAnsi"/>
                <w:sz w:val="20"/>
                <w:szCs w:val="20"/>
              </w:rPr>
            </w:pPr>
          </w:p>
          <w:p w14:paraId="61EE6E99" w14:textId="5B66B9AC" w:rsidR="00B50BD9" w:rsidRPr="002E4AB2" w:rsidRDefault="00B50BD9" w:rsidP="00FE66E0">
            <w:pPr>
              <w:pStyle w:val="SCVbody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27AB6B45" w14:textId="569C21C8" w:rsidR="007F2AC6" w:rsidRPr="00C46029" w:rsidRDefault="00C25486" w:rsidP="00201585">
      <w:pPr>
        <w:pStyle w:val="Heading3"/>
        <w:rPr>
          <w:lang w:val="en-US"/>
        </w:rPr>
      </w:pPr>
      <w:r w:rsidRPr="00C46029">
        <w:rPr>
          <w:lang w:val="en-US"/>
        </w:rPr>
        <w:t>What other important systems issues have been identified?</w:t>
      </w:r>
    </w:p>
    <w:p w14:paraId="56DAB8B5" w14:textId="7743A0B9" w:rsidR="00F52473" w:rsidRDefault="0067424F" w:rsidP="00277203">
      <w:pPr>
        <w:pStyle w:val="SCVbody"/>
        <w:spacing w:before="0"/>
        <w:rPr>
          <w:lang w:val="en-US"/>
        </w:rPr>
      </w:pPr>
      <w:r>
        <w:rPr>
          <w:lang w:val="en-US"/>
        </w:rPr>
        <w:t xml:space="preserve">For example: </w:t>
      </w:r>
      <w:r>
        <w:rPr>
          <w:lang w:val="en-US"/>
        </w:rPr>
        <w:tab/>
        <w:t>S</w:t>
      </w:r>
      <w:r w:rsidR="00F52473">
        <w:rPr>
          <w:lang w:val="en-US"/>
        </w:rPr>
        <w:t xml:space="preserve">ystems factors that did not </w:t>
      </w:r>
      <w:r w:rsidR="00277203">
        <w:rPr>
          <w:lang w:val="en-US"/>
        </w:rPr>
        <w:t xml:space="preserve">work </w:t>
      </w:r>
      <w:r w:rsidR="001B2602">
        <w:rPr>
          <w:lang w:val="en-US"/>
        </w:rPr>
        <w:t>well but</w:t>
      </w:r>
      <w:r w:rsidR="00277203">
        <w:rPr>
          <w:lang w:val="en-US"/>
        </w:rPr>
        <w:t xml:space="preserve"> did not directly contribute to the adverse event</w:t>
      </w:r>
      <w:r>
        <w:rPr>
          <w:lang w:val="en-US"/>
        </w:rPr>
        <w:t>.</w:t>
      </w:r>
    </w:p>
    <w:tbl>
      <w:tblPr>
        <w:tblStyle w:val="TableGrid1"/>
        <w:tblW w:w="0" w:type="auto"/>
        <w:tblBorders>
          <w:top w:val="single" w:sz="12" w:space="0" w:color="007586"/>
          <w:left w:val="single" w:sz="12" w:space="0" w:color="007586"/>
          <w:bottom w:val="single" w:sz="12" w:space="0" w:color="007586"/>
          <w:right w:val="single" w:sz="12" w:space="0" w:color="00758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277203" w14:paraId="10598B79" w14:textId="77777777" w:rsidTr="0018258B">
        <w:tc>
          <w:tcPr>
            <w:tcW w:w="10466" w:type="dxa"/>
          </w:tcPr>
          <w:p w14:paraId="21C1B350" w14:textId="77777777" w:rsidR="00277203" w:rsidRDefault="00277203" w:rsidP="00F52473">
            <w:pPr>
              <w:pStyle w:val="SCVbody"/>
              <w:rPr>
                <w:lang w:val="en-US"/>
              </w:rPr>
            </w:pPr>
          </w:p>
          <w:p w14:paraId="55ED878D" w14:textId="77777777" w:rsidR="0018258B" w:rsidRDefault="0018258B" w:rsidP="00F52473">
            <w:pPr>
              <w:pStyle w:val="SCVbody"/>
              <w:rPr>
                <w:lang w:val="en-US"/>
              </w:rPr>
            </w:pPr>
          </w:p>
          <w:p w14:paraId="5F7B1821" w14:textId="1CADE316" w:rsidR="001D59A4" w:rsidRDefault="001D59A4" w:rsidP="00F52473">
            <w:pPr>
              <w:pStyle w:val="SCVbody"/>
              <w:rPr>
                <w:lang w:val="en-US"/>
              </w:rPr>
            </w:pPr>
          </w:p>
        </w:tc>
      </w:tr>
    </w:tbl>
    <w:p w14:paraId="2096258B" w14:textId="56BF3D06" w:rsidR="0083289F" w:rsidRDefault="0083289F" w:rsidP="00F52473">
      <w:pPr>
        <w:pStyle w:val="SCVbody"/>
        <w:rPr>
          <w:lang w:val="en-US"/>
        </w:rPr>
      </w:pPr>
    </w:p>
    <w:p w14:paraId="0194F47D" w14:textId="77777777" w:rsidR="0083289F" w:rsidRDefault="0083289F">
      <w:pPr>
        <w:rPr>
          <w:lang w:val="en-US"/>
        </w:rPr>
      </w:pPr>
      <w:r>
        <w:rPr>
          <w:lang w:val="en-US"/>
        </w:rPr>
        <w:br w:type="page"/>
      </w:r>
    </w:p>
    <w:p w14:paraId="07941390" w14:textId="77777777" w:rsidR="00277203" w:rsidRPr="00F52473" w:rsidRDefault="00277203" w:rsidP="00F52473">
      <w:pPr>
        <w:pStyle w:val="SCVbody"/>
        <w:rPr>
          <w:lang w:val="en-US"/>
        </w:rPr>
      </w:pPr>
    </w:p>
    <w:tbl>
      <w:tblPr>
        <w:tblStyle w:val="TableGrid3"/>
        <w:tblW w:w="5014" w:type="pct"/>
        <w:tblBorders>
          <w:top w:val="single" w:sz="12" w:space="0" w:color="007586" w:themeColor="text2"/>
          <w:left w:val="single" w:sz="12" w:space="0" w:color="007586" w:themeColor="text2"/>
          <w:bottom w:val="single" w:sz="12" w:space="0" w:color="007586" w:themeColor="text2"/>
          <w:right w:val="single" w:sz="12" w:space="0" w:color="007586" w:themeColor="text2"/>
          <w:insideH w:val="single" w:sz="4" w:space="0" w:color="007586" w:themeColor="text2"/>
          <w:insideV w:val="single" w:sz="4" w:space="0" w:color="007586" w:themeColor="text2"/>
        </w:tblBorders>
        <w:tblCellMar>
          <w:left w:w="73" w:type="dxa"/>
          <w:right w:w="73" w:type="dxa"/>
        </w:tblCellMar>
        <w:tblLook w:val="0480" w:firstRow="0" w:lastRow="0" w:firstColumn="1" w:lastColumn="0" w:noHBand="0" w:noVBand="1"/>
      </w:tblPr>
      <w:tblGrid>
        <w:gridCol w:w="1963"/>
        <w:gridCol w:w="3529"/>
        <w:gridCol w:w="1021"/>
        <w:gridCol w:w="3952"/>
      </w:tblGrid>
      <w:tr w:rsidR="007F2AC6" w:rsidRPr="003C54DB" w14:paraId="5C02F7FE" w14:textId="77777777" w:rsidTr="003C6266">
        <w:tc>
          <w:tcPr>
            <w:tcW w:w="938" w:type="pct"/>
            <w:tcBorders>
              <w:top w:val="single" w:sz="12" w:space="0" w:color="007586" w:themeColor="text2"/>
              <w:bottom w:val="single" w:sz="4" w:space="0" w:color="007586" w:themeColor="text2"/>
            </w:tcBorders>
            <w:shd w:val="clear" w:color="auto" w:fill="EDF5F7" w:themeFill="background2"/>
          </w:tcPr>
          <w:p w14:paraId="0B87504A" w14:textId="77777777" w:rsidR="007F2AC6" w:rsidRPr="003C54DB" w:rsidRDefault="007F2AC6" w:rsidP="000E42A4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>Systems lessons learned:</w:t>
            </w:r>
          </w:p>
          <w:p w14:paraId="611FD197" w14:textId="77777777" w:rsidR="007F2AC6" w:rsidRPr="003C54DB" w:rsidRDefault="007F2AC6" w:rsidP="000E42A4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 xml:space="preserve">Factors that </w:t>
            </w:r>
            <w:r w:rsidRPr="003C54DB">
              <w:rPr>
                <w:color w:val="auto"/>
                <w:sz w:val="20"/>
                <w:szCs w:val="20"/>
                <w:u w:val="single"/>
              </w:rPr>
              <w:t>did not</w:t>
            </w:r>
            <w:r w:rsidRPr="003C54DB">
              <w:rPr>
                <w:color w:val="auto"/>
                <w:sz w:val="20"/>
                <w:szCs w:val="20"/>
              </w:rPr>
              <w:t xml:space="preserve"> go well</w:t>
            </w:r>
          </w:p>
        </w:tc>
        <w:tc>
          <w:tcPr>
            <w:tcW w:w="4062" w:type="pct"/>
            <w:gridSpan w:val="3"/>
            <w:tcBorders>
              <w:top w:val="single" w:sz="12" w:space="0" w:color="007586" w:themeColor="text2"/>
              <w:bottom w:val="single" w:sz="4" w:space="0" w:color="007586" w:themeColor="text2"/>
            </w:tcBorders>
          </w:tcPr>
          <w:p w14:paraId="1CB87C3A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Use systems-focused case analysis tool to identify systems factors (positive and negative) </w:t>
            </w:r>
          </w:p>
          <w:p w14:paraId="6C8285E6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>e.g. access block, staff skill mix/shortage</w:t>
            </w:r>
          </w:p>
          <w:p w14:paraId="6657B7AC" w14:textId="13C03A60" w:rsidR="007F2AC6" w:rsidRPr="003C54DB" w:rsidRDefault="007F2AC6" w:rsidP="000E42A4">
            <w:pPr>
              <w:pStyle w:val="SCVtablebody"/>
              <w:spacing w:before="0" w:after="0" w:line="276" w:lineRule="auto"/>
              <w:rPr>
                <w:color w:val="007586" w:themeColor="text2"/>
                <w:sz w:val="20"/>
                <w:szCs w:val="20"/>
              </w:rPr>
            </w:pPr>
            <w:r w:rsidRPr="003C54DB">
              <w:rPr>
                <w:color w:val="007586" w:themeColor="text2"/>
                <w:sz w:val="20"/>
                <w:szCs w:val="20"/>
              </w:rPr>
              <w:t>Delete this instruction text before distribu</w:t>
            </w:r>
            <w:r w:rsidR="0092720C">
              <w:rPr>
                <w:color w:val="007586" w:themeColor="text2"/>
                <w:sz w:val="20"/>
                <w:szCs w:val="20"/>
              </w:rPr>
              <w:t>tion</w:t>
            </w:r>
          </w:p>
          <w:p w14:paraId="4E2E29B6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7F2AC6" w:rsidRPr="003C54DB" w14:paraId="529F54CE" w14:textId="77777777" w:rsidTr="003C6266">
        <w:tc>
          <w:tcPr>
            <w:tcW w:w="938" w:type="pct"/>
            <w:tcBorders>
              <w:top w:val="single" w:sz="4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78F0B30C" w14:textId="77777777" w:rsidR="007F2AC6" w:rsidRPr="003C54DB" w:rsidRDefault="007F2AC6" w:rsidP="000E42A4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>Systems lessons learned:</w:t>
            </w:r>
          </w:p>
          <w:p w14:paraId="4511C327" w14:textId="77777777" w:rsidR="007F2AC6" w:rsidRPr="003C54DB" w:rsidRDefault="007F2AC6" w:rsidP="000E42A4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 xml:space="preserve">Factors that </w:t>
            </w:r>
            <w:r w:rsidRPr="003C54DB">
              <w:rPr>
                <w:color w:val="auto"/>
                <w:sz w:val="20"/>
                <w:szCs w:val="20"/>
                <w:u w:val="single"/>
              </w:rPr>
              <w:t>did</w:t>
            </w:r>
            <w:r w:rsidRPr="003C54DB">
              <w:rPr>
                <w:color w:val="auto"/>
                <w:sz w:val="20"/>
                <w:szCs w:val="20"/>
              </w:rPr>
              <w:t xml:space="preserve"> go well</w:t>
            </w:r>
          </w:p>
        </w:tc>
        <w:tc>
          <w:tcPr>
            <w:tcW w:w="4062" w:type="pct"/>
            <w:gridSpan w:val="3"/>
            <w:tcBorders>
              <w:top w:val="single" w:sz="4" w:space="0" w:color="007586" w:themeColor="text2"/>
              <w:bottom w:val="single" w:sz="12" w:space="0" w:color="007586" w:themeColor="text2"/>
            </w:tcBorders>
          </w:tcPr>
          <w:p w14:paraId="5578894E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Use systems-focused case analysis tool to identify systems factors (positive and negative) </w:t>
            </w:r>
          </w:p>
          <w:p w14:paraId="0C3862E2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>e.g. deterioration recognised in a timely manner, good use of available policies/algorithms</w:t>
            </w:r>
          </w:p>
          <w:p w14:paraId="6A364101" w14:textId="036B12B1" w:rsidR="007F2AC6" w:rsidRPr="003C54DB" w:rsidRDefault="007F2AC6" w:rsidP="000E42A4">
            <w:pPr>
              <w:pStyle w:val="SCVtablebody"/>
              <w:spacing w:before="0" w:after="0" w:line="276" w:lineRule="auto"/>
              <w:rPr>
                <w:color w:val="007586" w:themeColor="text2"/>
                <w:sz w:val="20"/>
                <w:szCs w:val="20"/>
              </w:rPr>
            </w:pPr>
            <w:r w:rsidRPr="003C54DB">
              <w:rPr>
                <w:color w:val="007586" w:themeColor="text2"/>
                <w:sz w:val="20"/>
                <w:szCs w:val="20"/>
              </w:rPr>
              <w:t>Delete this instruction text before distributi</w:t>
            </w:r>
            <w:r w:rsidR="009B4F40">
              <w:rPr>
                <w:color w:val="007586" w:themeColor="text2"/>
                <w:sz w:val="20"/>
                <w:szCs w:val="20"/>
              </w:rPr>
              <w:t>on</w:t>
            </w:r>
          </w:p>
          <w:p w14:paraId="3E68B973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7F2AC6" w:rsidRPr="003C54DB" w14:paraId="391DC6AF" w14:textId="77777777" w:rsidTr="003C6266">
        <w:tc>
          <w:tcPr>
            <w:tcW w:w="938" w:type="pct"/>
            <w:tcBorders>
              <w:top w:val="single" w:sz="12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45854F7B" w14:textId="77777777" w:rsidR="007F2AC6" w:rsidRPr="003C54DB" w:rsidRDefault="007F2AC6" w:rsidP="000E42A4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>Discussion points:</w:t>
            </w:r>
          </w:p>
        </w:tc>
        <w:tc>
          <w:tcPr>
            <w:tcW w:w="4062" w:type="pct"/>
            <w:gridSpan w:val="3"/>
            <w:tcBorders>
              <w:top w:val="single" w:sz="12" w:space="0" w:color="007586" w:themeColor="text2"/>
              <w:bottom w:val="single" w:sz="12" w:space="0" w:color="007586" w:themeColor="text2"/>
            </w:tcBorders>
          </w:tcPr>
          <w:p w14:paraId="26470A10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  <w:p w14:paraId="0E59BC44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  <w:p w14:paraId="239835E0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  <w:p w14:paraId="21579C8E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7F2AC6" w:rsidRPr="003C54DB" w14:paraId="79F1A955" w14:textId="77777777" w:rsidTr="003C6266">
        <w:tc>
          <w:tcPr>
            <w:tcW w:w="938" w:type="pct"/>
            <w:tcBorders>
              <w:top w:val="single" w:sz="12" w:space="0" w:color="007586" w:themeColor="text2"/>
              <w:bottom w:val="single" w:sz="4" w:space="0" w:color="007586" w:themeColor="text2"/>
            </w:tcBorders>
            <w:shd w:val="clear" w:color="auto" w:fill="EDF5F7" w:themeFill="background2"/>
          </w:tcPr>
          <w:p w14:paraId="465BEBE9" w14:textId="77777777" w:rsidR="007F2AC6" w:rsidRPr="003C54DB" w:rsidRDefault="007F2AC6" w:rsidP="000E42A4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>Recommendation/ Action</w:t>
            </w:r>
          </w:p>
        </w:tc>
        <w:tc>
          <w:tcPr>
            <w:tcW w:w="4062" w:type="pct"/>
            <w:gridSpan w:val="3"/>
            <w:tcBorders>
              <w:top w:val="single" w:sz="12" w:space="0" w:color="007586" w:themeColor="text2"/>
              <w:bottom w:val="single" w:sz="4" w:space="0" w:color="007586" w:themeColor="text2"/>
            </w:tcBorders>
          </w:tcPr>
          <w:p w14:paraId="4F76164C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  <w:r w:rsidRPr="003C54DB">
              <w:rPr>
                <w:sz w:val="20"/>
                <w:szCs w:val="20"/>
              </w:rPr>
              <w:t xml:space="preserve">Delete or add ‘Item’ and ‘Action/Person responsible/Deadline’ rows as required. </w:t>
            </w:r>
          </w:p>
          <w:p w14:paraId="0042347C" w14:textId="60E100DB" w:rsidR="007F2AC6" w:rsidRPr="003C54DB" w:rsidRDefault="007F2AC6" w:rsidP="000E42A4">
            <w:pPr>
              <w:pStyle w:val="SCVtablebody"/>
              <w:spacing w:before="0" w:after="0" w:line="276" w:lineRule="auto"/>
              <w:rPr>
                <w:color w:val="007586" w:themeColor="text2"/>
                <w:sz w:val="20"/>
                <w:szCs w:val="20"/>
              </w:rPr>
            </w:pPr>
            <w:r w:rsidRPr="003C54DB">
              <w:rPr>
                <w:color w:val="007586" w:themeColor="text2"/>
                <w:sz w:val="20"/>
                <w:szCs w:val="20"/>
              </w:rPr>
              <w:t>Delete this instruction text before distributi</w:t>
            </w:r>
            <w:r w:rsidR="009B4F40">
              <w:rPr>
                <w:color w:val="007586" w:themeColor="text2"/>
                <w:sz w:val="20"/>
                <w:szCs w:val="20"/>
              </w:rPr>
              <w:t>on</w:t>
            </w:r>
          </w:p>
          <w:p w14:paraId="06E4287B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3D67BF" w:rsidRPr="003C54DB" w14:paraId="5962D70B" w14:textId="77777777" w:rsidTr="003C6266">
        <w:tc>
          <w:tcPr>
            <w:tcW w:w="938" w:type="pct"/>
            <w:tcBorders>
              <w:top w:val="single" w:sz="4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46FA285E" w14:textId="77777777" w:rsidR="007F2AC6" w:rsidRPr="003C54DB" w:rsidRDefault="007F2AC6" w:rsidP="000E42A4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>Person responsible</w:t>
            </w:r>
          </w:p>
        </w:tc>
        <w:tc>
          <w:tcPr>
            <w:tcW w:w="1686" w:type="pct"/>
            <w:tcBorders>
              <w:top w:val="single" w:sz="4" w:space="0" w:color="007586" w:themeColor="text2"/>
              <w:bottom w:val="single" w:sz="12" w:space="0" w:color="007586" w:themeColor="text2"/>
            </w:tcBorders>
          </w:tcPr>
          <w:p w14:paraId="05EB6A81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007586" w:themeColor="text2"/>
              <w:bottom w:val="single" w:sz="12" w:space="0" w:color="007586" w:themeColor="text2"/>
            </w:tcBorders>
            <w:shd w:val="clear" w:color="auto" w:fill="EDF5F7" w:themeFill="background2"/>
          </w:tcPr>
          <w:p w14:paraId="33618DDD" w14:textId="77777777" w:rsidR="007F2AC6" w:rsidRPr="003C54DB" w:rsidRDefault="007F2AC6" w:rsidP="000E42A4">
            <w:pPr>
              <w:pStyle w:val="SCVtablerowhead"/>
              <w:keepNext w:val="0"/>
              <w:keepLines w:val="0"/>
              <w:spacing w:before="0" w:after="0"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3C54DB">
              <w:rPr>
                <w:rFonts w:cstheme="minorHAnsi"/>
                <w:color w:val="auto"/>
                <w:sz w:val="20"/>
                <w:szCs w:val="20"/>
              </w:rPr>
              <w:t>Deadline</w:t>
            </w:r>
          </w:p>
        </w:tc>
        <w:sdt>
          <w:sdtPr>
            <w:rPr>
              <w:sz w:val="20"/>
              <w:szCs w:val="20"/>
            </w:rPr>
            <w:id w:val="-963416798"/>
            <w:placeholder>
              <w:docPart w:val="DBE4BDAE49154C1C93B4E327DD5C371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88" w:type="pct"/>
                <w:tcBorders>
                  <w:top w:val="single" w:sz="4" w:space="0" w:color="007586" w:themeColor="text2"/>
                  <w:bottom w:val="single" w:sz="12" w:space="0" w:color="007586" w:themeColor="text2"/>
                </w:tcBorders>
              </w:tcPr>
              <w:p w14:paraId="408C1733" w14:textId="6D59D7B2" w:rsidR="007F2AC6" w:rsidRPr="003C54DB" w:rsidRDefault="00932DE6" w:rsidP="000E42A4">
                <w:pPr>
                  <w:pStyle w:val="SCVtablebody"/>
                  <w:spacing w:before="0" w:after="0" w:line="276" w:lineRule="auto"/>
                  <w:rPr>
                    <w:sz w:val="20"/>
                    <w:szCs w:val="20"/>
                  </w:rPr>
                </w:pPr>
                <w:r w:rsidRPr="003C54DB">
                  <w:rPr>
                    <w:rStyle w:val="PlaceholderText"/>
                    <w:sz w:val="20"/>
                    <w:szCs w:val="20"/>
                  </w:rPr>
                  <w:t>Select a date</w:t>
                </w:r>
              </w:p>
            </w:tc>
          </w:sdtContent>
        </w:sdt>
      </w:tr>
      <w:tr w:rsidR="007F2AC6" w:rsidRPr="003C54DB" w14:paraId="79293426" w14:textId="77777777" w:rsidTr="003C6266">
        <w:tc>
          <w:tcPr>
            <w:tcW w:w="938" w:type="pct"/>
            <w:tcBorders>
              <w:top w:val="single" w:sz="12" w:space="0" w:color="007586" w:themeColor="text2"/>
            </w:tcBorders>
            <w:shd w:val="clear" w:color="auto" w:fill="EDF5F7" w:themeFill="background2"/>
          </w:tcPr>
          <w:p w14:paraId="3FE0A0D4" w14:textId="77777777" w:rsidR="007F2AC6" w:rsidRPr="003C54DB" w:rsidRDefault="007F2AC6" w:rsidP="000E42A4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>Recommendation/ Action</w:t>
            </w:r>
          </w:p>
        </w:tc>
        <w:tc>
          <w:tcPr>
            <w:tcW w:w="4062" w:type="pct"/>
            <w:gridSpan w:val="3"/>
            <w:tcBorders>
              <w:top w:val="single" w:sz="12" w:space="0" w:color="007586" w:themeColor="text2"/>
            </w:tcBorders>
          </w:tcPr>
          <w:p w14:paraId="2786CB12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3D67BF" w:rsidRPr="003C54DB" w14:paraId="0D0AF4D0" w14:textId="77777777" w:rsidTr="00435742">
        <w:tc>
          <w:tcPr>
            <w:tcW w:w="938" w:type="pct"/>
            <w:shd w:val="clear" w:color="auto" w:fill="EDF5F7" w:themeFill="background2"/>
          </w:tcPr>
          <w:p w14:paraId="3CC28200" w14:textId="77777777" w:rsidR="007F2AC6" w:rsidRPr="003C54DB" w:rsidRDefault="007F2AC6" w:rsidP="000E42A4">
            <w:pPr>
              <w:pStyle w:val="SCVtablecolhead"/>
              <w:keepNext w:val="0"/>
              <w:keepLines w:val="0"/>
              <w:spacing w:before="0" w:after="0" w:line="276" w:lineRule="auto"/>
              <w:rPr>
                <w:color w:val="auto"/>
                <w:sz w:val="20"/>
                <w:szCs w:val="20"/>
              </w:rPr>
            </w:pPr>
            <w:r w:rsidRPr="003C54DB">
              <w:rPr>
                <w:color w:val="auto"/>
                <w:sz w:val="20"/>
                <w:szCs w:val="20"/>
              </w:rPr>
              <w:t>Person responsible</w:t>
            </w:r>
          </w:p>
        </w:tc>
        <w:tc>
          <w:tcPr>
            <w:tcW w:w="1686" w:type="pct"/>
          </w:tcPr>
          <w:p w14:paraId="0D021EEF" w14:textId="77777777" w:rsidR="007F2AC6" w:rsidRPr="003C54DB" w:rsidRDefault="007F2AC6" w:rsidP="000E42A4">
            <w:pPr>
              <w:pStyle w:val="SCVtablebody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EDF5F7" w:themeFill="background2"/>
          </w:tcPr>
          <w:p w14:paraId="25695DA4" w14:textId="77777777" w:rsidR="007F2AC6" w:rsidRPr="003C54DB" w:rsidRDefault="007F2AC6" w:rsidP="000E42A4">
            <w:pPr>
              <w:pStyle w:val="SCVtablerowhead"/>
              <w:keepNext w:val="0"/>
              <w:keepLines w:val="0"/>
              <w:spacing w:before="0" w:after="0"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3C54DB">
              <w:rPr>
                <w:rFonts w:cstheme="minorHAnsi"/>
                <w:color w:val="auto"/>
                <w:sz w:val="20"/>
                <w:szCs w:val="20"/>
              </w:rPr>
              <w:t>Deadline</w:t>
            </w:r>
          </w:p>
        </w:tc>
        <w:sdt>
          <w:sdtPr>
            <w:rPr>
              <w:sz w:val="20"/>
              <w:szCs w:val="20"/>
            </w:rPr>
            <w:id w:val="-423951992"/>
            <w:placeholder>
              <w:docPart w:val="DBE4BDAE49154C1C93B4E327DD5C371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88" w:type="pct"/>
              </w:tcPr>
              <w:p w14:paraId="563A1380" w14:textId="6548D89E" w:rsidR="007F2AC6" w:rsidRPr="003C54DB" w:rsidRDefault="00932DE6" w:rsidP="000E42A4">
                <w:pPr>
                  <w:pStyle w:val="SCVtablebody"/>
                  <w:spacing w:before="0" w:after="0" w:line="276" w:lineRule="auto"/>
                  <w:rPr>
                    <w:sz w:val="20"/>
                    <w:szCs w:val="20"/>
                  </w:rPr>
                </w:pPr>
                <w:r w:rsidRPr="003C54DB">
                  <w:rPr>
                    <w:rStyle w:val="PlaceholderText"/>
                    <w:sz w:val="20"/>
                    <w:szCs w:val="20"/>
                  </w:rPr>
                  <w:t>Select a date</w:t>
                </w:r>
              </w:p>
            </w:tc>
          </w:sdtContent>
        </w:sdt>
      </w:tr>
    </w:tbl>
    <w:p w14:paraId="785E84D5" w14:textId="77777777" w:rsidR="007F2AC6" w:rsidRDefault="007F2AC6" w:rsidP="007F2AC6">
      <w:pPr>
        <w:rPr>
          <w:rFonts w:ascii="VIC" w:hAnsi="VIC" w:cstheme="minorHAnsi"/>
          <w:sz w:val="19"/>
          <w:szCs w:val="19"/>
          <w:lang w:val="en-US"/>
        </w:rPr>
      </w:pPr>
    </w:p>
    <w:p w14:paraId="0A79F9F7" w14:textId="77777777" w:rsidR="00034306" w:rsidRDefault="00034306" w:rsidP="007F2AC6">
      <w:pPr>
        <w:rPr>
          <w:rFonts w:ascii="VIC" w:hAnsi="VIC" w:cstheme="minorHAnsi"/>
          <w:sz w:val="19"/>
          <w:szCs w:val="19"/>
          <w:lang w:val="en-US"/>
        </w:rPr>
      </w:pPr>
    </w:p>
    <w:tbl>
      <w:tblPr>
        <w:tblStyle w:val="SCVInformationTable"/>
        <w:tblW w:w="10206" w:type="dxa"/>
        <w:tblLook w:val="0600" w:firstRow="0" w:lastRow="0" w:firstColumn="0" w:lastColumn="0" w:noHBand="1" w:noVBand="1"/>
      </w:tblPr>
      <w:tblGrid>
        <w:gridCol w:w="10206"/>
      </w:tblGrid>
      <w:tr w:rsidR="00034306" w:rsidRPr="00876171" w14:paraId="7CC1A641" w14:textId="77777777" w:rsidTr="00332C3E">
        <w:trPr>
          <w:cantSplit/>
        </w:trPr>
        <w:tc>
          <w:tcPr>
            <w:tcW w:w="10206" w:type="dxa"/>
          </w:tcPr>
          <w:p w14:paraId="288F314F" w14:textId="77777777" w:rsidR="00034306" w:rsidRPr="00876171" w:rsidRDefault="00034306" w:rsidP="00332C3E">
            <w:pPr>
              <w:pStyle w:val="SCVaccessibilitypara"/>
            </w:pPr>
            <w:r w:rsidRPr="00876171">
              <w:t xml:space="preserve">To receive this publication in an accessible format </w:t>
            </w:r>
            <w:hyperlink r:id="rId18" w:history="1">
              <w:r w:rsidRPr="00876171">
                <w:rPr>
                  <w:rStyle w:val="Hyperlink"/>
                </w:rPr>
                <w:t>email Safer Care Victoria</w:t>
              </w:r>
            </w:hyperlink>
            <w:r w:rsidRPr="00876171">
              <w:t xml:space="preserve"> &lt;info@</w:t>
            </w:r>
            <w:hyperlink r:id="rId19" w:history="1">
              <w:r w:rsidRPr="00876171">
                <w:t>safercare.vic</w:t>
              </w:r>
            </w:hyperlink>
            <w:r w:rsidRPr="00876171">
              <w:t>.gov.au&gt;</w:t>
            </w:r>
          </w:p>
          <w:p w14:paraId="18636F88" w14:textId="77777777" w:rsidR="00034306" w:rsidRPr="00876171" w:rsidRDefault="00034306" w:rsidP="00332C3E">
            <w:pPr>
              <w:pStyle w:val="SCVimprint"/>
            </w:pPr>
            <w:r w:rsidRPr="00876171">
              <w:t xml:space="preserve">Authorised and </w:t>
            </w:r>
            <w:r w:rsidRPr="00876171">
              <w:rPr>
                <w:spacing w:val="-2"/>
              </w:rPr>
              <w:t>published by the Victorian</w:t>
            </w:r>
            <w:r w:rsidRPr="00876171">
              <w:t xml:space="preserve"> Government, 1 Treasury Place, Melbourne.</w:t>
            </w:r>
          </w:p>
          <w:p w14:paraId="39BA60FD" w14:textId="77777777" w:rsidR="00034306" w:rsidRPr="00876171" w:rsidRDefault="00034306" w:rsidP="00332C3E">
            <w:pPr>
              <w:pStyle w:val="SCVimprint"/>
            </w:pPr>
            <w:r w:rsidRPr="00876171">
              <w:t xml:space="preserve">© State of Victoria, Australia, Safer Care Victoria, </w:t>
            </w:r>
            <w:r>
              <w:t>July 2024</w:t>
            </w:r>
          </w:p>
          <w:p w14:paraId="345763FC" w14:textId="0196DAF7" w:rsidR="00C37333" w:rsidRDefault="00C37333" w:rsidP="00C373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ISBN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978-1-76131-632-6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(pdf/online/MS word)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231E962" w14:textId="77777777" w:rsidR="00034306" w:rsidRPr="00876171" w:rsidRDefault="00034306" w:rsidP="00332C3E">
            <w:pPr>
              <w:pStyle w:val="SCVimprint"/>
            </w:pPr>
            <w:r w:rsidRPr="00876171">
              <w:t xml:space="preserve">Available at the </w:t>
            </w:r>
            <w:hyperlink r:id="rId20" w:history="1">
              <w:r w:rsidRPr="00876171">
                <w:rPr>
                  <w:rStyle w:val="Hyperlink"/>
                </w:rPr>
                <w:t>Safer Care Victoria website</w:t>
              </w:r>
            </w:hyperlink>
            <w:r w:rsidRPr="00876171">
              <w:t xml:space="preserve"> &lt;https://</w:t>
            </w:r>
            <w:hyperlink r:id="rId21" w:history="1">
              <w:r w:rsidRPr="00876171">
                <w:t>www.safercare.vic</w:t>
              </w:r>
            </w:hyperlink>
            <w:r w:rsidRPr="00876171">
              <w:t>.gov.au&gt;</w:t>
            </w:r>
          </w:p>
          <w:p w14:paraId="1FD3005D" w14:textId="77777777" w:rsidR="00034306" w:rsidRPr="00876171" w:rsidRDefault="00034306" w:rsidP="00332C3E">
            <w:pPr>
              <w:pStyle w:val="SCVbody"/>
            </w:pPr>
            <w:r w:rsidRPr="00876171">
              <w:rPr>
                <w:noProof/>
              </w:rPr>
              <w:drawing>
                <wp:inline distT="0" distB="0" distL="0" distR="0" wp14:anchorId="2C140DD7" wp14:editId="1863BF42">
                  <wp:extent cx="795600" cy="453600"/>
                  <wp:effectExtent l="0" t="0" r="5080" b="3810"/>
                  <wp:docPr id="16" name="Picture 16" descr="Victoria State Gover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Victoria State Government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69E86" w14:textId="77777777" w:rsidR="00034306" w:rsidRPr="004C4690" w:rsidRDefault="00034306" w:rsidP="007F2AC6">
      <w:pPr>
        <w:rPr>
          <w:rFonts w:ascii="VIC" w:hAnsi="VIC" w:cstheme="minorHAnsi"/>
          <w:sz w:val="19"/>
          <w:szCs w:val="19"/>
          <w:lang w:val="en-US"/>
        </w:rPr>
      </w:pPr>
    </w:p>
    <w:sectPr w:rsidR="00034306" w:rsidRPr="004C4690" w:rsidSect="003D67BF">
      <w:headerReference w:type="even" r:id="rId23"/>
      <w:headerReference w:type="default" r:id="rId24"/>
      <w:type w:val="continuous"/>
      <w:pgSz w:w="11906" w:h="16838" w:code="9"/>
      <w:pgMar w:top="720" w:right="720" w:bottom="720" w:left="720" w:header="397" w:footer="851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FB85B" w14:textId="77777777" w:rsidR="00E66451" w:rsidRDefault="00E66451" w:rsidP="002D711A">
      <w:pPr>
        <w:spacing w:after="0" w:line="240" w:lineRule="auto"/>
      </w:pPr>
      <w:r>
        <w:separator/>
      </w:r>
    </w:p>
  </w:endnote>
  <w:endnote w:type="continuationSeparator" w:id="0">
    <w:p w14:paraId="76C37422" w14:textId="77777777" w:rsidR="00E66451" w:rsidRDefault="00E66451" w:rsidP="002D711A">
      <w:pPr>
        <w:spacing w:after="0" w:line="240" w:lineRule="auto"/>
      </w:pPr>
      <w:r>
        <w:continuationSeparator/>
      </w:r>
    </w:p>
  </w:endnote>
  <w:endnote w:type="continuationNotice" w:id="1">
    <w:p w14:paraId="39395B81" w14:textId="77777777" w:rsidR="00E66451" w:rsidRDefault="00E664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13CC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56192" behindDoc="0" locked="0" layoutInCell="0" allowOverlap="1" wp14:anchorId="6635D29D" wp14:editId="39DDB9B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Text Box 4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765DB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5D2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3C6765DB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F20BC" w14:textId="78038475" w:rsidR="00385D03" w:rsidRPr="006B337A" w:rsidRDefault="002C4C74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D429883" wp14:editId="7176C85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03436584" name="MSIPCMb9514eba940e61ae162fb98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D47E2" w14:textId="0CFE9D8B" w:rsidR="002C4C74" w:rsidRPr="002C4C74" w:rsidRDefault="002C4C74" w:rsidP="002C4C74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C4C7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29883" id="_x0000_t202" coordsize="21600,21600" o:spt="202" path="m,l,21600r21600,l21600,xe">
              <v:stroke joinstyle="miter"/>
              <v:path gradientshapeok="t" o:connecttype="rect"/>
            </v:shapetype>
            <v:shape id="MSIPCMb9514eba940e61ae162fb98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09D47E2" w14:textId="0CFE9D8B" w:rsidR="002C4C74" w:rsidRPr="002C4C74" w:rsidRDefault="002C4C74" w:rsidP="002C4C74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C4C7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7BE">
      <mc:AlternateContent>
        <mc:Choice Requires="wps">
          <w:drawing>
            <wp:anchor distT="0" distB="0" distL="114300" distR="114300" simplePos="0" relativeHeight="251658240" behindDoc="0" locked="0" layoutInCell="0" allowOverlap="1" wp14:anchorId="0A2A4B72" wp14:editId="139CFD1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FA108E" w14:textId="77777777" w:rsidR="00CD27BE" w:rsidRPr="00CD27BE" w:rsidRDefault="00CD27BE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2A4B72" id="Text Box 1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EFA108E" w14:textId="77777777" w:rsidR="00CD27BE" w:rsidRPr="00CD27BE" w:rsidRDefault="00CD27BE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7333">
      <w:fldChar w:fldCharType="begin"/>
    </w:r>
    <w:r w:rsidR="00C37333">
      <w:instrText>STYLEREF  "SCV factsheet title"  \* MERGEFORMAT</w:instrText>
    </w:r>
    <w:r w:rsidR="00C37333">
      <w:fldChar w:fldCharType="separate"/>
    </w:r>
    <w:r>
      <w:rPr>
        <w:b/>
        <w:bCs/>
        <w:lang w:val="en-US"/>
      </w:rPr>
      <w:t>Error! No text of specified style in document.</w:t>
    </w:r>
    <w:r w:rsidR="00C37333">
      <w:fldChar w:fldCharType="end"/>
    </w:r>
    <w:r w:rsidR="00385D03">
      <w:t> </w:t>
    </w:r>
    <w:r w:rsidR="00385D03">
      <w:t> </w:t>
    </w:r>
    <w:r w:rsidR="00385D03">
      <w:rPr>
        <w:b/>
      </w:rPr>
      <w:t>Safer Care Victoria</w:t>
    </w:r>
    <w:r w:rsidR="00385D03">
      <w:t> </w:t>
    </w:r>
    <w:r w:rsidR="00384524">
      <w:rPr>
        <w:noProof w:val="0"/>
      </w:rPr>
      <w:fldChar w:fldCharType="begin"/>
    </w:r>
    <w:r w:rsidR="00384524">
      <w:instrText xml:space="preserve"> PAGE   \* MERGEFORMAT </w:instrText>
    </w:r>
    <w:r w:rsidR="00384524">
      <w:rPr>
        <w:noProof w:val="0"/>
      </w:rPr>
      <w:fldChar w:fldCharType="separate"/>
    </w:r>
    <w:r w:rsidR="00384524">
      <w:t>1</w:t>
    </w:r>
    <w:r w:rsidR="00384524">
      <w:fldChar w:fldCharType="end"/>
    </w:r>
    <w:r w:rsidR="00385D03">
      <w:t>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E590" w14:textId="2162C6B9" w:rsidR="003B5DEB" w:rsidRDefault="002C4C74">
    <w:pPr>
      <w:pStyle w:val="Footer"/>
    </w:pPr>
    <w:r>
      <mc:AlternateContent>
        <mc:Choice Requires="wps">
          <w:drawing>
            <wp:anchor distT="0" distB="0" distL="114300" distR="114300" simplePos="1" relativeHeight="251660288" behindDoc="0" locked="0" layoutInCell="0" allowOverlap="1" wp14:anchorId="656E7D73" wp14:editId="3146C9E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68900829" name="MSIPCM6e574622ae7b726fc87c3f5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F4BA74" w14:textId="603CA639" w:rsidR="002C4C74" w:rsidRPr="002C4C74" w:rsidRDefault="002C4C74" w:rsidP="002C4C74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C4C7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E7D73" id="_x0000_t202" coordsize="21600,21600" o:spt="202" path="m,l,21600r21600,l21600,xe">
              <v:stroke joinstyle="miter"/>
              <v:path gradientshapeok="t" o:connecttype="rect"/>
            </v:shapetype>
            <v:shape id="MSIPCM6e574622ae7b726fc87c3f5e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DF4BA74" w14:textId="603CA639" w:rsidR="002C4C74" w:rsidRPr="002C4C74" w:rsidRDefault="002C4C74" w:rsidP="002C4C74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C4C7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70F07" w14:textId="77777777" w:rsidR="00E66451" w:rsidRDefault="00E66451" w:rsidP="00E33E08">
      <w:pPr>
        <w:spacing w:before="0" w:after="0" w:line="240" w:lineRule="auto"/>
      </w:pPr>
    </w:p>
  </w:footnote>
  <w:footnote w:type="continuationSeparator" w:id="0">
    <w:p w14:paraId="093555C3" w14:textId="77777777" w:rsidR="00E66451" w:rsidRDefault="00E66451" w:rsidP="00E33E08">
      <w:pPr>
        <w:spacing w:before="0" w:after="0" w:line="240" w:lineRule="auto"/>
      </w:pPr>
    </w:p>
  </w:footnote>
  <w:footnote w:type="continuationNotice" w:id="1">
    <w:p w14:paraId="3572CB54" w14:textId="77777777" w:rsidR="00E66451" w:rsidRDefault="00E6645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AD58" w14:textId="77777777" w:rsidR="003B5DEB" w:rsidRDefault="003B5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11E9" w14:textId="77777777" w:rsidR="00385D03" w:rsidRDefault="00385D03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BBC425F" wp14:editId="504AF2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3787" w14:textId="77777777" w:rsidR="003B5DEB" w:rsidRDefault="003B5D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3237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43EF6" w14:textId="42C76205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284B"/>
    <w:multiLevelType w:val="hybridMultilevel"/>
    <w:tmpl w:val="00261F3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0BA1B02"/>
    <w:multiLevelType w:val="hybridMultilevel"/>
    <w:tmpl w:val="B18CE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49AD301B"/>
    <w:multiLevelType w:val="hybridMultilevel"/>
    <w:tmpl w:val="5096D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ACA6F18"/>
    <w:multiLevelType w:val="hybridMultilevel"/>
    <w:tmpl w:val="7A62871E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86F4BD"/>
    <w:multiLevelType w:val="hybridMultilevel"/>
    <w:tmpl w:val="7124DBAC"/>
    <w:lvl w:ilvl="0" w:tplc="96B4E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86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C7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E4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A1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EA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4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8D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2B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0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2042897484">
    <w:abstractNumId w:val="10"/>
  </w:num>
  <w:num w:numId="2" w16cid:durableId="1860509594">
    <w:abstractNumId w:val="4"/>
  </w:num>
  <w:num w:numId="3" w16cid:durableId="1887637808">
    <w:abstractNumId w:val="11"/>
  </w:num>
  <w:num w:numId="4" w16cid:durableId="440296334">
    <w:abstractNumId w:val="9"/>
  </w:num>
  <w:num w:numId="5" w16cid:durableId="15553859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1357799">
    <w:abstractNumId w:val="6"/>
  </w:num>
  <w:num w:numId="7" w16cid:durableId="13460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920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2725224">
    <w:abstractNumId w:val="12"/>
  </w:num>
  <w:num w:numId="10" w16cid:durableId="1645693063">
    <w:abstractNumId w:val="1"/>
  </w:num>
  <w:num w:numId="11" w16cid:durableId="350029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648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951915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8872446">
    <w:abstractNumId w:val="8"/>
  </w:num>
  <w:num w:numId="15" w16cid:durableId="1879125574">
    <w:abstractNumId w:val="2"/>
  </w:num>
  <w:num w:numId="16" w16cid:durableId="60490359">
    <w:abstractNumId w:val="5"/>
  </w:num>
  <w:num w:numId="17" w16cid:durableId="685978981">
    <w:abstractNumId w:val="7"/>
  </w:num>
  <w:num w:numId="18" w16cid:durableId="3655625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C6"/>
    <w:rsid w:val="00002847"/>
    <w:rsid w:val="000060DB"/>
    <w:rsid w:val="000067E1"/>
    <w:rsid w:val="00010969"/>
    <w:rsid w:val="00011B68"/>
    <w:rsid w:val="00012F6F"/>
    <w:rsid w:val="00014213"/>
    <w:rsid w:val="00014B55"/>
    <w:rsid w:val="00020E3E"/>
    <w:rsid w:val="0002328B"/>
    <w:rsid w:val="000232C2"/>
    <w:rsid w:val="00023BF3"/>
    <w:rsid w:val="00024184"/>
    <w:rsid w:val="00025AA8"/>
    <w:rsid w:val="00026811"/>
    <w:rsid w:val="0002750B"/>
    <w:rsid w:val="00027E5F"/>
    <w:rsid w:val="00032C91"/>
    <w:rsid w:val="00034306"/>
    <w:rsid w:val="00035CB3"/>
    <w:rsid w:val="0004185E"/>
    <w:rsid w:val="00042716"/>
    <w:rsid w:val="000433EC"/>
    <w:rsid w:val="000458B0"/>
    <w:rsid w:val="0004698F"/>
    <w:rsid w:val="000477DC"/>
    <w:rsid w:val="000534F1"/>
    <w:rsid w:val="00056988"/>
    <w:rsid w:val="00072279"/>
    <w:rsid w:val="00074955"/>
    <w:rsid w:val="00075895"/>
    <w:rsid w:val="00075E6C"/>
    <w:rsid w:val="00077C0C"/>
    <w:rsid w:val="00081979"/>
    <w:rsid w:val="00081C12"/>
    <w:rsid w:val="0008246E"/>
    <w:rsid w:val="00085104"/>
    <w:rsid w:val="00085810"/>
    <w:rsid w:val="0008596A"/>
    <w:rsid w:val="00085D24"/>
    <w:rsid w:val="00085DB1"/>
    <w:rsid w:val="00087D42"/>
    <w:rsid w:val="000905F1"/>
    <w:rsid w:val="0009174D"/>
    <w:rsid w:val="00093650"/>
    <w:rsid w:val="000A2620"/>
    <w:rsid w:val="000A56A7"/>
    <w:rsid w:val="000B12B0"/>
    <w:rsid w:val="000B29AD"/>
    <w:rsid w:val="000B678E"/>
    <w:rsid w:val="000C0C31"/>
    <w:rsid w:val="000C6372"/>
    <w:rsid w:val="000D1042"/>
    <w:rsid w:val="000D13EC"/>
    <w:rsid w:val="000D7841"/>
    <w:rsid w:val="000E392D"/>
    <w:rsid w:val="000E39B6"/>
    <w:rsid w:val="000E3D05"/>
    <w:rsid w:val="000E42A4"/>
    <w:rsid w:val="000E42D2"/>
    <w:rsid w:val="000E6D49"/>
    <w:rsid w:val="000F3998"/>
    <w:rsid w:val="000F4288"/>
    <w:rsid w:val="000F7165"/>
    <w:rsid w:val="00100361"/>
    <w:rsid w:val="001003A4"/>
    <w:rsid w:val="00100D32"/>
    <w:rsid w:val="00102379"/>
    <w:rsid w:val="00103722"/>
    <w:rsid w:val="00104B6E"/>
    <w:rsid w:val="00105EB8"/>
    <w:rsid w:val="001065D6"/>
    <w:rsid w:val="001068D5"/>
    <w:rsid w:val="00121252"/>
    <w:rsid w:val="00124609"/>
    <w:rsid w:val="001254CE"/>
    <w:rsid w:val="001309C1"/>
    <w:rsid w:val="00133DA1"/>
    <w:rsid w:val="0014134D"/>
    <w:rsid w:val="001422CC"/>
    <w:rsid w:val="00142B91"/>
    <w:rsid w:val="00142CC3"/>
    <w:rsid w:val="0014412F"/>
    <w:rsid w:val="001446A9"/>
    <w:rsid w:val="00145346"/>
    <w:rsid w:val="00150333"/>
    <w:rsid w:val="00151457"/>
    <w:rsid w:val="0015698A"/>
    <w:rsid w:val="001571FA"/>
    <w:rsid w:val="001617B6"/>
    <w:rsid w:val="00165E66"/>
    <w:rsid w:val="00170529"/>
    <w:rsid w:val="00174F38"/>
    <w:rsid w:val="00176A31"/>
    <w:rsid w:val="0018258B"/>
    <w:rsid w:val="001838EE"/>
    <w:rsid w:val="001849FD"/>
    <w:rsid w:val="0019351B"/>
    <w:rsid w:val="00194B79"/>
    <w:rsid w:val="00196143"/>
    <w:rsid w:val="001A24FC"/>
    <w:rsid w:val="001A536B"/>
    <w:rsid w:val="001A6200"/>
    <w:rsid w:val="001B0258"/>
    <w:rsid w:val="001B1112"/>
    <w:rsid w:val="001B2602"/>
    <w:rsid w:val="001B4843"/>
    <w:rsid w:val="001C613B"/>
    <w:rsid w:val="001C6A07"/>
    <w:rsid w:val="001C7BAE"/>
    <w:rsid w:val="001D59A4"/>
    <w:rsid w:val="001D7C4E"/>
    <w:rsid w:val="001E17C7"/>
    <w:rsid w:val="001E31FA"/>
    <w:rsid w:val="001E48F9"/>
    <w:rsid w:val="001E58CD"/>
    <w:rsid w:val="001E64F6"/>
    <w:rsid w:val="001E706F"/>
    <w:rsid w:val="001E7AEB"/>
    <w:rsid w:val="001F465E"/>
    <w:rsid w:val="00201585"/>
    <w:rsid w:val="00204B82"/>
    <w:rsid w:val="00205C68"/>
    <w:rsid w:val="0021311F"/>
    <w:rsid w:val="00214FFF"/>
    <w:rsid w:val="00217F63"/>
    <w:rsid w:val="00222BEB"/>
    <w:rsid w:val="00223217"/>
    <w:rsid w:val="00225E60"/>
    <w:rsid w:val="0022782A"/>
    <w:rsid w:val="00230BBB"/>
    <w:rsid w:val="0023202C"/>
    <w:rsid w:val="00234253"/>
    <w:rsid w:val="00234619"/>
    <w:rsid w:val="00236583"/>
    <w:rsid w:val="00236C90"/>
    <w:rsid w:val="00243E53"/>
    <w:rsid w:val="00245043"/>
    <w:rsid w:val="002478B6"/>
    <w:rsid w:val="00250502"/>
    <w:rsid w:val="00254607"/>
    <w:rsid w:val="0025578B"/>
    <w:rsid w:val="002557C1"/>
    <w:rsid w:val="00256479"/>
    <w:rsid w:val="002570BD"/>
    <w:rsid w:val="0026028E"/>
    <w:rsid w:val="00265B59"/>
    <w:rsid w:val="00267BFF"/>
    <w:rsid w:val="00267D39"/>
    <w:rsid w:val="00272EC4"/>
    <w:rsid w:val="002737FB"/>
    <w:rsid w:val="00276717"/>
    <w:rsid w:val="002770C0"/>
    <w:rsid w:val="00277203"/>
    <w:rsid w:val="0027793B"/>
    <w:rsid w:val="00282118"/>
    <w:rsid w:val="00284FA2"/>
    <w:rsid w:val="0028657A"/>
    <w:rsid w:val="00286657"/>
    <w:rsid w:val="00287C2F"/>
    <w:rsid w:val="00290FCC"/>
    <w:rsid w:val="00292223"/>
    <w:rsid w:val="00292D36"/>
    <w:rsid w:val="002942AE"/>
    <w:rsid w:val="00294A5A"/>
    <w:rsid w:val="00297281"/>
    <w:rsid w:val="00297A47"/>
    <w:rsid w:val="002A31F7"/>
    <w:rsid w:val="002A48D6"/>
    <w:rsid w:val="002A4AD5"/>
    <w:rsid w:val="002A5891"/>
    <w:rsid w:val="002B03F1"/>
    <w:rsid w:val="002B5E2B"/>
    <w:rsid w:val="002B6DAA"/>
    <w:rsid w:val="002C318B"/>
    <w:rsid w:val="002C462C"/>
    <w:rsid w:val="002C4C74"/>
    <w:rsid w:val="002D1A5A"/>
    <w:rsid w:val="002D3AA7"/>
    <w:rsid w:val="002D63F7"/>
    <w:rsid w:val="002D6F3C"/>
    <w:rsid w:val="002D70F7"/>
    <w:rsid w:val="002D711A"/>
    <w:rsid w:val="002D7336"/>
    <w:rsid w:val="002E0CD2"/>
    <w:rsid w:val="002E3396"/>
    <w:rsid w:val="002E4AB2"/>
    <w:rsid w:val="002E677E"/>
    <w:rsid w:val="002F2953"/>
    <w:rsid w:val="002F4173"/>
    <w:rsid w:val="002F6375"/>
    <w:rsid w:val="00300E11"/>
    <w:rsid w:val="00302905"/>
    <w:rsid w:val="00303E66"/>
    <w:rsid w:val="00306945"/>
    <w:rsid w:val="0031149C"/>
    <w:rsid w:val="00315B8F"/>
    <w:rsid w:val="00316FC9"/>
    <w:rsid w:val="0032214D"/>
    <w:rsid w:val="00325E21"/>
    <w:rsid w:val="0033301B"/>
    <w:rsid w:val="00333447"/>
    <w:rsid w:val="00342E28"/>
    <w:rsid w:val="00345B45"/>
    <w:rsid w:val="00345F0B"/>
    <w:rsid w:val="0034714E"/>
    <w:rsid w:val="00350441"/>
    <w:rsid w:val="0035178D"/>
    <w:rsid w:val="00353F81"/>
    <w:rsid w:val="00354AB2"/>
    <w:rsid w:val="00354D98"/>
    <w:rsid w:val="003654AA"/>
    <w:rsid w:val="0036778F"/>
    <w:rsid w:val="00370999"/>
    <w:rsid w:val="00380CE8"/>
    <w:rsid w:val="00384524"/>
    <w:rsid w:val="00385D03"/>
    <w:rsid w:val="0038771C"/>
    <w:rsid w:val="003A069F"/>
    <w:rsid w:val="003A430B"/>
    <w:rsid w:val="003A541A"/>
    <w:rsid w:val="003A59EF"/>
    <w:rsid w:val="003A6923"/>
    <w:rsid w:val="003B5DEB"/>
    <w:rsid w:val="003B71D5"/>
    <w:rsid w:val="003B796F"/>
    <w:rsid w:val="003C2C67"/>
    <w:rsid w:val="003C2D4C"/>
    <w:rsid w:val="003C3B3A"/>
    <w:rsid w:val="003C3FD2"/>
    <w:rsid w:val="003C54DB"/>
    <w:rsid w:val="003C5BA4"/>
    <w:rsid w:val="003C5F2B"/>
    <w:rsid w:val="003C6266"/>
    <w:rsid w:val="003D2F08"/>
    <w:rsid w:val="003D67BF"/>
    <w:rsid w:val="003D7B57"/>
    <w:rsid w:val="003E3E26"/>
    <w:rsid w:val="003F1295"/>
    <w:rsid w:val="003F425B"/>
    <w:rsid w:val="003F5102"/>
    <w:rsid w:val="003F76FC"/>
    <w:rsid w:val="004002EB"/>
    <w:rsid w:val="00407A79"/>
    <w:rsid w:val="004108A6"/>
    <w:rsid w:val="004140C5"/>
    <w:rsid w:val="00422DDC"/>
    <w:rsid w:val="0042304F"/>
    <w:rsid w:val="004231B5"/>
    <w:rsid w:val="004236C8"/>
    <w:rsid w:val="00427681"/>
    <w:rsid w:val="00432494"/>
    <w:rsid w:val="00432EF3"/>
    <w:rsid w:val="00433DB7"/>
    <w:rsid w:val="004346EA"/>
    <w:rsid w:val="00434C5E"/>
    <w:rsid w:val="00435742"/>
    <w:rsid w:val="0043696B"/>
    <w:rsid w:val="00440FF3"/>
    <w:rsid w:val="00442CED"/>
    <w:rsid w:val="00444F1F"/>
    <w:rsid w:val="004529B5"/>
    <w:rsid w:val="00453750"/>
    <w:rsid w:val="00456941"/>
    <w:rsid w:val="00460517"/>
    <w:rsid w:val="004611B8"/>
    <w:rsid w:val="00463C5A"/>
    <w:rsid w:val="004657AE"/>
    <w:rsid w:val="00466C4B"/>
    <w:rsid w:val="004702EA"/>
    <w:rsid w:val="00470973"/>
    <w:rsid w:val="004765D4"/>
    <w:rsid w:val="004773C3"/>
    <w:rsid w:val="004777DB"/>
    <w:rsid w:val="0048259C"/>
    <w:rsid w:val="00482D02"/>
    <w:rsid w:val="00484326"/>
    <w:rsid w:val="00484768"/>
    <w:rsid w:val="00490369"/>
    <w:rsid w:val="004908C3"/>
    <w:rsid w:val="00494775"/>
    <w:rsid w:val="00497EB0"/>
    <w:rsid w:val="004A1967"/>
    <w:rsid w:val="004A3BBB"/>
    <w:rsid w:val="004A7519"/>
    <w:rsid w:val="004B64B1"/>
    <w:rsid w:val="004B733A"/>
    <w:rsid w:val="004C17C6"/>
    <w:rsid w:val="004C4690"/>
    <w:rsid w:val="004C61C2"/>
    <w:rsid w:val="004D01AC"/>
    <w:rsid w:val="004D3518"/>
    <w:rsid w:val="004D5764"/>
    <w:rsid w:val="004D5DDB"/>
    <w:rsid w:val="004D62D6"/>
    <w:rsid w:val="004D6898"/>
    <w:rsid w:val="004D7778"/>
    <w:rsid w:val="004E0327"/>
    <w:rsid w:val="004E36FF"/>
    <w:rsid w:val="004F1FDC"/>
    <w:rsid w:val="004F2019"/>
    <w:rsid w:val="004F3F4E"/>
    <w:rsid w:val="00501D0A"/>
    <w:rsid w:val="00501DA9"/>
    <w:rsid w:val="00502AE5"/>
    <w:rsid w:val="005030D5"/>
    <w:rsid w:val="005079B2"/>
    <w:rsid w:val="00510167"/>
    <w:rsid w:val="00511E12"/>
    <w:rsid w:val="0051355E"/>
    <w:rsid w:val="00513E86"/>
    <w:rsid w:val="00515958"/>
    <w:rsid w:val="00521CA5"/>
    <w:rsid w:val="00523E77"/>
    <w:rsid w:val="00524EEB"/>
    <w:rsid w:val="00525164"/>
    <w:rsid w:val="00526626"/>
    <w:rsid w:val="005306A2"/>
    <w:rsid w:val="0053416C"/>
    <w:rsid w:val="005416D7"/>
    <w:rsid w:val="00541C2F"/>
    <w:rsid w:val="005450D9"/>
    <w:rsid w:val="0054606A"/>
    <w:rsid w:val="00546274"/>
    <w:rsid w:val="00547A71"/>
    <w:rsid w:val="00550A10"/>
    <w:rsid w:val="00552DE4"/>
    <w:rsid w:val="00555CA7"/>
    <w:rsid w:val="005619BB"/>
    <w:rsid w:val="00563527"/>
    <w:rsid w:val="00565BB6"/>
    <w:rsid w:val="00567510"/>
    <w:rsid w:val="0057407A"/>
    <w:rsid w:val="005741C0"/>
    <w:rsid w:val="00576382"/>
    <w:rsid w:val="005774A0"/>
    <w:rsid w:val="0058124E"/>
    <w:rsid w:val="00581C4B"/>
    <w:rsid w:val="005848A5"/>
    <w:rsid w:val="0058564C"/>
    <w:rsid w:val="00585936"/>
    <w:rsid w:val="005875A3"/>
    <w:rsid w:val="00593A04"/>
    <w:rsid w:val="005953EA"/>
    <w:rsid w:val="005A3416"/>
    <w:rsid w:val="005B27FE"/>
    <w:rsid w:val="005B6564"/>
    <w:rsid w:val="005B76DF"/>
    <w:rsid w:val="005B79CB"/>
    <w:rsid w:val="005C04F0"/>
    <w:rsid w:val="005C0E91"/>
    <w:rsid w:val="005C12A8"/>
    <w:rsid w:val="005C2551"/>
    <w:rsid w:val="005C2943"/>
    <w:rsid w:val="005C36DC"/>
    <w:rsid w:val="005C39D9"/>
    <w:rsid w:val="005C53F1"/>
    <w:rsid w:val="005D10E1"/>
    <w:rsid w:val="005E08D7"/>
    <w:rsid w:val="005E2FF8"/>
    <w:rsid w:val="005E4C16"/>
    <w:rsid w:val="005E57E1"/>
    <w:rsid w:val="005E5947"/>
    <w:rsid w:val="005E6B5C"/>
    <w:rsid w:val="005F56D8"/>
    <w:rsid w:val="005F61DF"/>
    <w:rsid w:val="0060163A"/>
    <w:rsid w:val="006023F9"/>
    <w:rsid w:val="00603DEF"/>
    <w:rsid w:val="00607235"/>
    <w:rsid w:val="00610559"/>
    <w:rsid w:val="006128CD"/>
    <w:rsid w:val="00613085"/>
    <w:rsid w:val="00614076"/>
    <w:rsid w:val="00616087"/>
    <w:rsid w:val="00617BB5"/>
    <w:rsid w:val="006208C4"/>
    <w:rsid w:val="006243BF"/>
    <w:rsid w:val="00632F2E"/>
    <w:rsid w:val="006332F6"/>
    <w:rsid w:val="00633C69"/>
    <w:rsid w:val="006413F2"/>
    <w:rsid w:val="00645E9B"/>
    <w:rsid w:val="0065206A"/>
    <w:rsid w:val="006534B2"/>
    <w:rsid w:val="00655A3E"/>
    <w:rsid w:val="0065615D"/>
    <w:rsid w:val="00656FA2"/>
    <w:rsid w:val="00657011"/>
    <w:rsid w:val="00657DEE"/>
    <w:rsid w:val="006604D0"/>
    <w:rsid w:val="006650B5"/>
    <w:rsid w:val="006651B1"/>
    <w:rsid w:val="00665778"/>
    <w:rsid w:val="00670D24"/>
    <w:rsid w:val="0067328A"/>
    <w:rsid w:val="0067424F"/>
    <w:rsid w:val="00674CCE"/>
    <w:rsid w:val="00676E5F"/>
    <w:rsid w:val="00681DAA"/>
    <w:rsid w:val="00686635"/>
    <w:rsid w:val="0068672F"/>
    <w:rsid w:val="00690804"/>
    <w:rsid w:val="0069327B"/>
    <w:rsid w:val="006945CA"/>
    <w:rsid w:val="006948FD"/>
    <w:rsid w:val="00694C18"/>
    <w:rsid w:val="00695B76"/>
    <w:rsid w:val="006A0B26"/>
    <w:rsid w:val="006A2554"/>
    <w:rsid w:val="006A3309"/>
    <w:rsid w:val="006A3A5A"/>
    <w:rsid w:val="006A3A81"/>
    <w:rsid w:val="006A5B34"/>
    <w:rsid w:val="006A7DC7"/>
    <w:rsid w:val="006B337A"/>
    <w:rsid w:val="006C77A9"/>
    <w:rsid w:val="006D3BE2"/>
    <w:rsid w:val="006D4720"/>
    <w:rsid w:val="006D48E7"/>
    <w:rsid w:val="006D5B85"/>
    <w:rsid w:val="006E19E3"/>
    <w:rsid w:val="006E6CDF"/>
    <w:rsid w:val="006E7C80"/>
    <w:rsid w:val="006F23C4"/>
    <w:rsid w:val="006F37F2"/>
    <w:rsid w:val="006F6693"/>
    <w:rsid w:val="006F68E6"/>
    <w:rsid w:val="00704AFC"/>
    <w:rsid w:val="00704EAC"/>
    <w:rsid w:val="00707FE8"/>
    <w:rsid w:val="00710819"/>
    <w:rsid w:val="00714AAE"/>
    <w:rsid w:val="0072039B"/>
    <w:rsid w:val="007222C9"/>
    <w:rsid w:val="00722E25"/>
    <w:rsid w:val="007239DD"/>
    <w:rsid w:val="00724962"/>
    <w:rsid w:val="00724A0F"/>
    <w:rsid w:val="00726D2F"/>
    <w:rsid w:val="00730165"/>
    <w:rsid w:val="00736732"/>
    <w:rsid w:val="00740019"/>
    <w:rsid w:val="00740607"/>
    <w:rsid w:val="007432F9"/>
    <w:rsid w:val="00744B62"/>
    <w:rsid w:val="007463D5"/>
    <w:rsid w:val="00746426"/>
    <w:rsid w:val="00747C87"/>
    <w:rsid w:val="00750BF9"/>
    <w:rsid w:val="00750CBE"/>
    <w:rsid w:val="007568F3"/>
    <w:rsid w:val="00760A85"/>
    <w:rsid w:val="007622CE"/>
    <w:rsid w:val="00763B3D"/>
    <w:rsid w:val="007650D2"/>
    <w:rsid w:val="00766B5A"/>
    <w:rsid w:val="00766CD8"/>
    <w:rsid w:val="00767B8C"/>
    <w:rsid w:val="00770C20"/>
    <w:rsid w:val="00771720"/>
    <w:rsid w:val="00772209"/>
    <w:rsid w:val="00772751"/>
    <w:rsid w:val="007770A5"/>
    <w:rsid w:val="00777549"/>
    <w:rsid w:val="00777ABD"/>
    <w:rsid w:val="007834F2"/>
    <w:rsid w:val="00783EEE"/>
    <w:rsid w:val="0078432C"/>
    <w:rsid w:val="00791020"/>
    <w:rsid w:val="007954C2"/>
    <w:rsid w:val="00796484"/>
    <w:rsid w:val="0079769F"/>
    <w:rsid w:val="007A04D2"/>
    <w:rsid w:val="007A1C96"/>
    <w:rsid w:val="007A2B40"/>
    <w:rsid w:val="007A5F82"/>
    <w:rsid w:val="007B19B7"/>
    <w:rsid w:val="007B2583"/>
    <w:rsid w:val="007B55C7"/>
    <w:rsid w:val="007B5F19"/>
    <w:rsid w:val="007C37E6"/>
    <w:rsid w:val="007D446C"/>
    <w:rsid w:val="007D50B5"/>
    <w:rsid w:val="007D5F9E"/>
    <w:rsid w:val="007D6713"/>
    <w:rsid w:val="007E098F"/>
    <w:rsid w:val="007E0DCC"/>
    <w:rsid w:val="007E260B"/>
    <w:rsid w:val="007E3BA2"/>
    <w:rsid w:val="007F1A4C"/>
    <w:rsid w:val="007F2AC6"/>
    <w:rsid w:val="007F723F"/>
    <w:rsid w:val="008022C3"/>
    <w:rsid w:val="008039A0"/>
    <w:rsid w:val="008041E6"/>
    <w:rsid w:val="008059D0"/>
    <w:rsid w:val="008065D2"/>
    <w:rsid w:val="008067B3"/>
    <w:rsid w:val="00811057"/>
    <w:rsid w:val="008146B0"/>
    <w:rsid w:val="00815A8A"/>
    <w:rsid w:val="0081767E"/>
    <w:rsid w:val="0082194C"/>
    <w:rsid w:val="00821D7D"/>
    <w:rsid w:val="008222FF"/>
    <w:rsid w:val="008241FF"/>
    <w:rsid w:val="00827454"/>
    <w:rsid w:val="0083289F"/>
    <w:rsid w:val="0083539D"/>
    <w:rsid w:val="00836CC9"/>
    <w:rsid w:val="00841171"/>
    <w:rsid w:val="008411E9"/>
    <w:rsid w:val="00841617"/>
    <w:rsid w:val="0084200F"/>
    <w:rsid w:val="00843626"/>
    <w:rsid w:val="00843B2C"/>
    <w:rsid w:val="00844F16"/>
    <w:rsid w:val="00847745"/>
    <w:rsid w:val="00850652"/>
    <w:rsid w:val="00852504"/>
    <w:rsid w:val="00855FF9"/>
    <w:rsid w:val="0086277A"/>
    <w:rsid w:val="008652ED"/>
    <w:rsid w:val="00865A5B"/>
    <w:rsid w:val="008668A8"/>
    <w:rsid w:val="008719DF"/>
    <w:rsid w:val="008729AF"/>
    <w:rsid w:val="00876171"/>
    <w:rsid w:val="008768AD"/>
    <w:rsid w:val="008806AA"/>
    <w:rsid w:val="00880AC4"/>
    <w:rsid w:val="00882C7B"/>
    <w:rsid w:val="00883F23"/>
    <w:rsid w:val="00887942"/>
    <w:rsid w:val="00893728"/>
    <w:rsid w:val="008972D8"/>
    <w:rsid w:val="00897447"/>
    <w:rsid w:val="008A26C0"/>
    <w:rsid w:val="008A4900"/>
    <w:rsid w:val="008A55FE"/>
    <w:rsid w:val="008B146D"/>
    <w:rsid w:val="008B26F6"/>
    <w:rsid w:val="008B42AD"/>
    <w:rsid w:val="008B5666"/>
    <w:rsid w:val="008C3BDF"/>
    <w:rsid w:val="008D0281"/>
    <w:rsid w:val="008D6AEE"/>
    <w:rsid w:val="008E21CC"/>
    <w:rsid w:val="008E2348"/>
    <w:rsid w:val="008E347D"/>
    <w:rsid w:val="008E4DFC"/>
    <w:rsid w:val="008F04C8"/>
    <w:rsid w:val="008F252B"/>
    <w:rsid w:val="008F5C1E"/>
    <w:rsid w:val="008F6004"/>
    <w:rsid w:val="008F6D45"/>
    <w:rsid w:val="0090328A"/>
    <w:rsid w:val="00903F5A"/>
    <w:rsid w:val="00903F81"/>
    <w:rsid w:val="00904DE5"/>
    <w:rsid w:val="00905CB8"/>
    <w:rsid w:val="00905E6A"/>
    <w:rsid w:val="00906B25"/>
    <w:rsid w:val="00907939"/>
    <w:rsid w:val="00907FF7"/>
    <w:rsid w:val="00910FF0"/>
    <w:rsid w:val="0091208C"/>
    <w:rsid w:val="00912D4F"/>
    <w:rsid w:val="009160D6"/>
    <w:rsid w:val="00916FB6"/>
    <w:rsid w:val="00920E37"/>
    <w:rsid w:val="00922944"/>
    <w:rsid w:val="00922A93"/>
    <w:rsid w:val="0092720C"/>
    <w:rsid w:val="00930D23"/>
    <w:rsid w:val="00931327"/>
    <w:rsid w:val="00931FD9"/>
    <w:rsid w:val="00932DE6"/>
    <w:rsid w:val="009339D4"/>
    <w:rsid w:val="00934C41"/>
    <w:rsid w:val="00936479"/>
    <w:rsid w:val="009366C9"/>
    <w:rsid w:val="009368BF"/>
    <w:rsid w:val="00937A10"/>
    <w:rsid w:val="009464B0"/>
    <w:rsid w:val="009479E2"/>
    <w:rsid w:val="00947A0F"/>
    <w:rsid w:val="00950E42"/>
    <w:rsid w:val="00952222"/>
    <w:rsid w:val="0095305A"/>
    <w:rsid w:val="009579EA"/>
    <w:rsid w:val="0096423A"/>
    <w:rsid w:val="00966115"/>
    <w:rsid w:val="009719A0"/>
    <w:rsid w:val="00971BC1"/>
    <w:rsid w:val="00972812"/>
    <w:rsid w:val="00975132"/>
    <w:rsid w:val="00981CC8"/>
    <w:rsid w:val="009823D9"/>
    <w:rsid w:val="00982B9B"/>
    <w:rsid w:val="009834C0"/>
    <w:rsid w:val="00985EDD"/>
    <w:rsid w:val="00986AAC"/>
    <w:rsid w:val="009905FA"/>
    <w:rsid w:val="00993615"/>
    <w:rsid w:val="00993B69"/>
    <w:rsid w:val="0099498F"/>
    <w:rsid w:val="00994B72"/>
    <w:rsid w:val="00995526"/>
    <w:rsid w:val="009A0E50"/>
    <w:rsid w:val="009A113B"/>
    <w:rsid w:val="009A1DA2"/>
    <w:rsid w:val="009A1F3C"/>
    <w:rsid w:val="009A35AA"/>
    <w:rsid w:val="009A3704"/>
    <w:rsid w:val="009A4739"/>
    <w:rsid w:val="009A5C91"/>
    <w:rsid w:val="009A674F"/>
    <w:rsid w:val="009A6D22"/>
    <w:rsid w:val="009B199C"/>
    <w:rsid w:val="009B2410"/>
    <w:rsid w:val="009B3849"/>
    <w:rsid w:val="009B4F40"/>
    <w:rsid w:val="009B5979"/>
    <w:rsid w:val="009B61F1"/>
    <w:rsid w:val="009B62E0"/>
    <w:rsid w:val="009B65E6"/>
    <w:rsid w:val="009C3D88"/>
    <w:rsid w:val="009C6CF0"/>
    <w:rsid w:val="009D23A2"/>
    <w:rsid w:val="009D4493"/>
    <w:rsid w:val="009D7319"/>
    <w:rsid w:val="009E0ECD"/>
    <w:rsid w:val="009E1651"/>
    <w:rsid w:val="009E3858"/>
    <w:rsid w:val="009E442D"/>
    <w:rsid w:val="009E467D"/>
    <w:rsid w:val="009E70DD"/>
    <w:rsid w:val="009E7BD2"/>
    <w:rsid w:val="009F016C"/>
    <w:rsid w:val="009F2ED9"/>
    <w:rsid w:val="009F3231"/>
    <w:rsid w:val="009F3410"/>
    <w:rsid w:val="009F3CAD"/>
    <w:rsid w:val="009F5C58"/>
    <w:rsid w:val="009F6069"/>
    <w:rsid w:val="00A023A0"/>
    <w:rsid w:val="00A02994"/>
    <w:rsid w:val="00A031DC"/>
    <w:rsid w:val="00A034F7"/>
    <w:rsid w:val="00A03E78"/>
    <w:rsid w:val="00A05EBC"/>
    <w:rsid w:val="00A1562B"/>
    <w:rsid w:val="00A170F4"/>
    <w:rsid w:val="00A1771E"/>
    <w:rsid w:val="00A21408"/>
    <w:rsid w:val="00A21CFD"/>
    <w:rsid w:val="00A23BA4"/>
    <w:rsid w:val="00A25B78"/>
    <w:rsid w:val="00A27B01"/>
    <w:rsid w:val="00A34415"/>
    <w:rsid w:val="00A37FE1"/>
    <w:rsid w:val="00A400CC"/>
    <w:rsid w:val="00A40495"/>
    <w:rsid w:val="00A42B2D"/>
    <w:rsid w:val="00A45CB0"/>
    <w:rsid w:val="00A46288"/>
    <w:rsid w:val="00A46BA8"/>
    <w:rsid w:val="00A47634"/>
    <w:rsid w:val="00A542B6"/>
    <w:rsid w:val="00A612FE"/>
    <w:rsid w:val="00A665FA"/>
    <w:rsid w:val="00A66F4D"/>
    <w:rsid w:val="00A703B3"/>
    <w:rsid w:val="00A70B49"/>
    <w:rsid w:val="00A740D4"/>
    <w:rsid w:val="00A80437"/>
    <w:rsid w:val="00A8084F"/>
    <w:rsid w:val="00A90477"/>
    <w:rsid w:val="00A92D94"/>
    <w:rsid w:val="00A95CEC"/>
    <w:rsid w:val="00AA26B8"/>
    <w:rsid w:val="00AA34AF"/>
    <w:rsid w:val="00AA4288"/>
    <w:rsid w:val="00AA4907"/>
    <w:rsid w:val="00AB1B76"/>
    <w:rsid w:val="00AB24E4"/>
    <w:rsid w:val="00AC0B87"/>
    <w:rsid w:val="00AC2624"/>
    <w:rsid w:val="00AC32A8"/>
    <w:rsid w:val="00AC451E"/>
    <w:rsid w:val="00AD1351"/>
    <w:rsid w:val="00AD39EE"/>
    <w:rsid w:val="00AD4528"/>
    <w:rsid w:val="00AD68B6"/>
    <w:rsid w:val="00AD7C2E"/>
    <w:rsid w:val="00AD7E4E"/>
    <w:rsid w:val="00AE271D"/>
    <w:rsid w:val="00AE3729"/>
    <w:rsid w:val="00AE5E04"/>
    <w:rsid w:val="00AE77E3"/>
    <w:rsid w:val="00AF06A9"/>
    <w:rsid w:val="00AF0865"/>
    <w:rsid w:val="00AF4B28"/>
    <w:rsid w:val="00AF4D58"/>
    <w:rsid w:val="00AF6666"/>
    <w:rsid w:val="00AF7BC5"/>
    <w:rsid w:val="00B0199F"/>
    <w:rsid w:val="00B05010"/>
    <w:rsid w:val="00B1051C"/>
    <w:rsid w:val="00B116E3"/>
    <w:rsid w:val="00B15592"/>
    <w:rsid w:val="00B16D2B"/>
    <w:rsid w:val="00B22C18"/>
    <w:rsid w:val="00B23AE9"/>
    <w:rsid w:val="00B2469C"/>
    <w:rsid w:val="00B321E1"/>
    <w:rsid w:val="00B32798"/>
    <w:rsid w:val="00B35614"/>
    <w:rsid w:val="00B35621"/>
    <w:rsid w:val="00B37FF8"/>
    <w:rsid w:val="00B41DEC"/>
    <w:rsid w:val="00B464B4"/>
    <w:rsid w:val="00B50BD9"/>
    <w:rsid w:val="00B515DB"/>
    <w:rsid w:val="00B51C51"/>
    <w:rsid w:val="00B556E1"/>
    <w:rsid w:val="00B5642A"/>
    <w:rsid w:val="00B651D0"/>
    <w:rsid w:val="00B673BB"/>
    <w:rsid w:val="00B7058F"/>
    <w:rsid w:val="00B706CE"/>
    <w:rsid w:val="00B73B9C"/>
    <w:rsid w:val="00B80B87"/>
    <w:rsid w:val="00B81B44"/>
    <w:rsid w:val="00B879F4"/>
    <w:rsid w:val="00B9053B"/>
    <w:rsid w:val="00B9777C"/>
    <w:rsid w:val="00BA0C37"/>
    <w:rsid w:val="00BA3782"/>
    <w:rsid w:val="00BA4873"/>
    <w:rsid w:val="00BA4A09"/>
    <w:rsid w:val="00BA5BEB"/>
    <w:rsid w:val="00BB27A7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D52C7"/>
    <w:rsid w:val="00BD7AB5"/>
    <w:rsid w:val="00BE1608"/>
    <w:rsid w:val="00BE4EDC"/>
    <w:rsid w:val="00BE5ADC"/>
    <w:rsid w:val="00BE763E"/>
    <w:rsid w:val="00BF26AF"/>
    <w:rsid w:val="00BF4F96"/>
    <w:rsid w:val="00BF77A8"/>
    <w:rsid w:val="00C015B9"/>
    <w:rsid w:val="00C022F9"/>
    <w:rsid w:val="00C032EA"/>
    <w:rsid w:val="00C06EB5"/>
    <w:rsid w:val="00C1145F"/>
    <w:rsid w:val="00C11CD1"/>
    <w:rsid w:val="00C12D98"/>
    <w:rsid w:val="00C15701"/>
    <w:rsid w:val="00C15DBE"/>
    <w:rsid w:val="00C25486"/>
    <w:rsid w:val="00C258F2"/>
    <w:rsid w:val="00C2715F"/>
    <w:rsid w:val="00C32D49"/>
    <w:rsid w:val="00C33AD3"/>
    <w:rsid w:val="00C35155"/>
    <w:rsid w:val="00C37333"/>
    <w:rsid w:val="00C41B3C"/>
    <w:rsid w:val="00C43F06"/>
    <w:rsid w:val="00C45702"/>
    <w:rsid w:val="00C46029"/>
    <w:rsid w:val="00C47503"/>
    <w:rsid w:val="00C50A2B"/>
    <w:rsid w:val="00C51C01"/>
    <w:rsid w:val="00C539DC"/>
    <w:rsid w:val="00C57D79"/>
    <w:rsid w:val="00C60C40"/>
    <w:rsid w:val="00C637E1"/>
    <w:rsid w:val="00C6750E"/>
    <w:rsid w:val="00C67EAC"/>
    <w:rsid w:val="00C70198"/>
    <w:rsid w:val="00C70D50"/>
    <w:rsid w:val="00C71C19"/>
    <w:rsid w:val="00C72252"/>
    <w:rsid w:val="00C803CF"/>
    <w:rsid w:val="00C80F94"/>
    <w:rsid w:val="00C81050"/>
    <w:rsid w:val="00C830D4"/>
    <w:rsid w:val="00C84566"/>
    <w:rsid w:val="00C90236"/>
    <w:rsid w:val="00C907D7"/>
    <w:rsid w:val="00C90A88"/>
    <w:rsid w:val="00C92338"/>
    <w:rsid w:val="00C95C18"/>
    <w:rsid w:val="00C95E66"/>
    <w:rsid w:val="00C96051"/>
    <w:rsid w:val="00C97B86"/>
    <w:rsid w:val="00CA041E"/>
    <w:rsid w:val="00CA05DC"/>
    <w:rsid w:val="00CA154A"/>
    <w:rsid w:val="00CA5408"/>
    <w:rsid w:val="00CA5633"/>
    <w:rsid w:val="00CA5876"/>
    <w:rsid w:val="00CA65BF"/>
    <w:rsid w:val="00CA7B47"/>
    <w:rsid w:val="00CB1DD6"/>
    <w:rsid w:val="00CB3976"/>
    <w:rsid w:val="00CB441A"/>
    <w:rsid w:val="00CB4B7F"/>
    <w:rsid w:val="00CC31D3"/>
    <w:rsid w:val="00CC6087"/>
    <w:rsid w:val="00CD0307"/>
    <w:rsid w:val="00CD27BE"/>
    <w:rsid w:val="00CD3D1B"/>
    <w:rsid w:val="00CE083F"/>
    <w:rsid w:val="00CF2474"/>
    <w:rsid w:val="00CF2696"/>
    <w:rsid w:val="00CF4F65"/>
    <w:rsid w:val="00CF6EC4"/>
    <w:rsid w:val="00D02663"/>
    <w:rsid w:val="00D04A18"/>
    <w:rsid w:val="00D052A2"/>
    <w:rsid w:val="00D0633E"/>
    <w:rsid w:val="00D12E74"/>
    <w:rsid w:val="00D13C12"/>
    <w:rsid w:val="00D156CB"/>
    <w:rsid w:val="00D15955"/>
    <w:rsid w:val="00D227A6"/>
    <w:rsid w:val="00D2312F"/>
    <w:rsid w:val="00D23B04"/>
    <w:rsid w:val="00D269C1"/>
    <w:rsid w:val="00D27000"/>
    <w:rsid w:val="00D276DB"/>
    <w:rsid w:val="00D27944"/>
    <w:rsid w:val="00D361BA"/>
    <w:rsid w:val="00D3764B"/>
    <w:rsid w:val="00D40D8B"/>
    <w:rsid w:val="00D41B2F"/>
    <w:rsid w:val="00D44953"/>
    <w:rsid w:val="00D52D4E"/>
    <w:rsid w:val="00D542F3"/>
    <w:rsid w:val="00D54513"/>
    <w:rsid w:val="00D54AAE"/>
    <w:rsid w:val="00D5512E"/>
    <w:rsid w:val="00D5644B"/>
    <w:rsid w:val="00D56E25"/>
    <w:rsid w:val="00D57E89"/>
    <w:rsid w:val="00D60152"/>
    <w:rsid w:val="00D60E1A"/>
    <w:rsid w:val="00D6277B"/>
    <w:rsid w:val="00D65533"/>
    <w:rsid w:val="00D6560D"/>
    <w:rsid w:val="00D65D77"/>
    <w:rsid w:val="00D662E0"/>
    <w:rsid w:val="00D664A2"/>
    <w:rsid w:val="00D66AA7"/>
    <w:rsid w:val="00D718D7"/>
    <w:rsid w:val="00D76BCB"/>
    <w:rsid w:val="00D814B7"/>
    <w:rsid w:val="00D863EB"/>
    <w:rsid w:val="00D90688"/>
    <w:rsid w:val="00D96875"/>
    <w:rsid w:val="00DA1FDC"/>
    <w:rsid w:val="00DA22E4"/>
    <w:rsid w:val="00DA3AAD"/>
    <w:rsid w:val="00DA78E4"/>
    <w:rsid w:val="00DA7932"/>
    <w:rsid w:val="00DB0804"/>
    <w:rsid w:val="00DB312B"/>
    <w:rsid w:val="00DB4944"/>
    <w:rsid w:val="00DC0EC6"/>
    <w:rsid w:val="00DC5654"/>
    <w:rsid w:val="00DC658F"/>
    <w:rsid w:val="00DC674A"/>
    <w:rsid w:val="00DD25E4"/>
    <w:rsid w:val="00DD34D3"/>
    <w:rsid w:val="00DD6383"/>
    <w:rsid w:val="00DD7FAE"/>
    <w:rsid w:val="00DE0E4E"/>
    <w:rsid w:val="00DE60CC"/>
    <w:rsid w:val="00DF52CC"/>
    <w:rsid w:val="00DF5577"/>
    <w:rsid w:val="00DF7A24"/>
    <w:rsid w:val="00E00CD7"/>
    <w:rsid w:val="00E03D02"/>
    <w:rsid w:val="00E04854"/>
    <w:rsid w:val="00E04DA8"/>
    <w:rsid w:val="00E06416"/>
    <w:rsid w:val="00E165D2"/>
    <w:rsid w:val="00E16814"/>
    <w:rsid w:val="00E226EE"/>
    <w:rsid w:val="00E22A20"/>
    <w:rsid w:val="00E2584E"/>
    <w:rsid w:val="00E26B32"/>
    <w:rsid w:val="00E31369"/>
    <w:rsid w:val="00E31CD4"/>
    <w:rsid w:val="00E31E60"/>
    <w:rsid w:val="00E33E08"/>
    <w:rsid w:val="00E359E8"/>
    <w:rsid w:val="00E407B6"/>
    <w:rsid w:val="00E41EF1"/>
    <w:rsid w:val="00E42942"/>
    <w:rsid w:val="00E44C2B"/>
    <w:rsid w:val="00E53E35"/>
    <w:rsid w:val="00E543D9"/>
    <w:rsid w:val="00E57F4A"/>
    <w:rsid w:val="00E623DB"/>
    <w:rsid w:val="00E647CE"/>
    <w:rsid w:val="00E65647"/>
    <w:rsid w:val="00E65A0A"/>
    <w:rsid w:val="00E66451"/>
    <w:rsid w:val="00E71BDF"/>
    <w:rsid w:val="00E721C3"/>
    <w:rsid w:val="00E72E8A"/>
    <w:rsid w:val="00E73758"/>
    <w:rsid w:val="00E739E4"/>
    <w:rsid w:val="00E75691"/>
    <w:rsid w:val="00E75CCB"/>
    <w:rsid w:val="00E81224"/>
    <w:rsid w:val="00E8245B"/>
    <w:rsid w:val="00E82C21"/>
    <w:rsid w:val="00E82F59"/>
    <w:rsid w:val="00E83CA7"/>
    <w:rsid w:val="00E83E6A"/>
    <w:rsid w:val="00E90C14"/>
    <w:rsid w:val="00E92192"/>
    <w:rsid w:val="00E93F3B"/>
    <w:rsid w:val="00E94CFE"/>
    <w:rsid w:val="00E95A71"/>
    <w:rsid w:val="00E95FF3"/>
    <w:rsid w:val="00EA030C"/>
    <w:rsid w:val="00EA2583"/>
    <w:rsid w:val="00EA2B81"/>
    <w:rsid w:val="00EA3FCE"/>
    <w:rsid w:val="00EA5761"/>
    <w:rsid w:val="00EA5871"/>
    <w:rsid w:val="00EA647C"/>
    <w:rsid w:val="00EB1AD1"/>
    <w:rsid w:val="00EB363A"/>
    <w:rsid w:val="00EB5C2F"/>
    <w:rsid w:val="00EB6068"/>
    <w:rsid w:val="00EB7014"/>
    <w:rsid w:val="00EC3DC7"/>
    <w:rsid w:val="00EC5CDE"/>
    <w:rsid w:val="00ED3077"/>
    <w:rsid w:val="00ED487E"/>
    <w:rsid w:val="00ED64F1"/>
    <w:rsid w:val="00ED656C"/>
    <w:rsid w:val="00EE33A1"/>
    <w:rsid w:val="00EE36D9"/>
    <w:rsid w:val="00EE7A0D"/>
    <w:rsid w:val="00EF295D"/>
    <w:rsid w:val="00EF4059"/>
    <w:rsid w:val="00EF4286"/>
    <w:rsid w:val="00EF5D0C"/>
    <w:rsid w:val="00EF6290"/>
    <w:rsid w:val="00F0222C"/>
    <w:rsid w:val="00F024AD"/>
    <w:rsid w:val="00F0347C"/>
    <w:rsid w:val="00F035DF"/>
    <w:rsid w:val="00F05A6C"/>
    <w:rsid w:val="00F12312"/>
    <w:rsid w:val="00F12C1B"/>
    <w:rsid w:val="00F13CCC"/>
    <w:rsid w:val="00F16FE8"/>
    <w:rsid w:val="00F177C7"/>
    <w:rsid w:val="00F17CE1"/>
    <w:rsid w:val="00F2115C"/>
    <w:rsid w:val="00F22ABA"/>
    <w:rsid w:val="00F23F67"/>
    <w:rsid w:val="00F33C1A"/>
    <w:rsid w:val="00F349C9"/>
    <w:rsid w:val="00F36B12"/>
    <w:rsid w:val="00F37A12"/>
    <w:rsid w:val="00F47C64"/>
    <w:rsid w:val="00F504CA"/>
    <w:rsid w:val="00F52473"/>
    <w:rsid w:val="00F60F9F"/>
    <w:rsid w:val="00F61C2A"/>
    <w:rsid w:val="00F635D9"/>
    <w:rsid w:val="00F64F08"/>
    <w:rsid w:val="00F6617A"/>
    <w:rsid w:val="00F67DFF"/>
    <w:rsid w:val="00F70055"/>
    <w:rsid w:val="00F71150"/>
    <w:rsid w:val="00F71B29"/>
    <w:rsid w:val="00F71D46"/>
    <w:rsid w:val="00F734F5"/>
    <w:rsid w:val="00F73B5B"/>
    <w:rsid w:val="00F73C95"/>
    <w:rsid w:val="00F74642"/>
    <w:rsid w:val="00F7755E"/>
    <w:rsid w:val="00F90EA5"/>
    <w:rsid w:val="00F91F5A"/>
    <w:rsid w:val="00F941F8"/>
    <w:rsid w:val="00F966B1"/>
    <w:rsid w:val="00F97D48"/>
    <w:rsid w:val="00FA0311"/>
    <w:rsid w:val="00FA1489"/>
    <w:rsid w:val="00FA1BCA"/>
    <w:rsid w:val="00FA39E1"/>
    <w:rsid w:val="00FA6B2E"/>
    <w:rsid w:val="00FB1CDE"/>
    <w:rsid w:val="00FB2AD8"/>
    <w:rsid w:val="00FB2ED0"/>
    <w:rsid w:val="00FB396D"/>
    <w:rsid w:val="00FB3AD2"/>
    <w:rsid w:val="00FB6E32"/>
    <w:rsid w:val="00FC0612"/>
    <w:rsid w:val="00FD02F3"/>
    <w:rsid w:val="00FD44C3"/>
    <w:rsid w:val="00FD4E08"/>
    <w:rsid w:val="00FD50B6"/>
    <w:rsid w:val="00FD50F0"/>
    <w:rsid w:val="00FD640F"/>
    <w:rsid w:val="00FD6806"/>
    <w:rsid w:val="00FD6B4C"/>
    <w:rsid w:val="00FD7069"/>
    <w:rsid w:val="00FD7845"/>
    <w:rsid w:val="00FE0553"/>
    <w:rsid w:val="00FE185F"/>
    <w:rsid w:val="00FE25D0"/>
    <w:rsid w:val="00FE2DE0"/>
    <w:rsid w:val="00FE3D50"/>
    <w:rsid w:val="00FE430C"/>
    <w:rsid w:val="00FE4D4E"/>
    <w:rsid w:val="00FE66E0"/>
    <w:rsid w:val="00FE6CB3"/>
    <w:rsid w:val="00FF18FC"/>
    <w:rsid w:val="00FF411C"/>
    <w:rsid w:val="00FF4E99"/>
    <w:rsid w:val="2E5F876F"/>
    <w:rsid w:val="6B41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38A8B"/>
  <w15:docId w15:val="{6D4D57EB-3501-4DA8-B03B-6EDE9135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CF2696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99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9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9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6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6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6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10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10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table" w:customStyle="1" w:styleId="GridTable1Light-Accent62">
    <w:name w:val="Grid Table 1 Light - Accent 62"/>
    <w:basedOn w:val="TableNormal"/>
    <w:next w:val="GridTable1Light-Accent6"/>
    <w:uiPriority w:val="46"/>
    <w:rsid w:val="007F2AC6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7F2AC6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F2AC6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2AC6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F2AC6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character" w:customStyle="1" w:styleId="Style1">
    <w:name w:val="Style1"/>
    <w:basedOn w:val="DefaultParagraphFont"/>
    <w:uiPriority w:val="1"/>
    <w:rsid w:val="00085810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100D32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100D3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fo@safercarevictoria.vic.gov.au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safercare.vic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safercare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mailto:safercarevictoria@dhhs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xsps\OneDrive%20-%20DFFH,%20DH%20Victoria\Morbidity%20and%20Mortality%20framework%20-%20Yvonne%20&amp;%20Sara\SPECIFIC%20PROJECT%20DOCUMENTS\SCV%20templates\SCV%20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E4BDAE49154C1C93B4E327DD5C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FE84-B121-4E15-9A7E-E27A1CD2C293}"/>
      </w:docPartPr>
      <w:docPartBody>
        <w:p w:rsidR="007B1972" w:rsidRDefault="00E022CC" w:rsidP="00E022CC">
          <w:pPr>
            <w:pStyle w:val="DBE4BDAE49154C1C93B4E327DD5C3719"/>
          </w:pPr>
          <w:r w:rsidRPr="003C54DB">
            <w:rPr>
              <w:rStyle w:val="PlaceholderText"/>
              <w:sz w:val="20"/>
              <w:szCs w:val="20"/>
            </w:rPr>
            <w:t>Select a date</w:t>
          </w:r>
        </w:p>
      </w:docPartBody>
    </w:docPart>
    <w:docPart>
      <w:docPartPr>
        <w:name w:val="AF67D243C1AF4F8DA2456D61FFB2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4892-9DB0-4102-852E-5724D7B98F99}"/>
      </w:docPartPr>
      <w:docPartBody>
        <w:p w:rsidR="00573DFB" w:rsidRDefault="00D66337" w:rsidP="00D66337">
          <w:pPr>
            <w:pStyle w:val="AF67D243C1AF4F8DA2456D61FFB24C34"/>
          </w:pPr>
          <w:r w:rsidRPr="003C54DB">
            <w:rPr>
              <w:rStyle w:val="PlaceholderText"/>
              <w:sz w:val="20"/>
              <w:szCs w:val="20"/>
            </w:rPr>
            <w:t>Select a date</w:t>
          </w:r>
        </w:p>
      </w:docPartBody>
    </w:docPart>
    <w:docPart>
      <w:docPartPr>
        <w:name w:val="00DF5873823040E48D4F29DE78DA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53ED-1D17-4A50-BCF9-4B429DFCABB4}"/>
      </w:docPartPr>
      <w:docPartBody>
        <w:p w:rsidR="009344A5" w:rsidRDefault="00C02026" w:rsidP="00C02026">
          <w:pPr>
            <w:pStyle w:val="00DF5873823040E48D4F29DE78DA4A38"/>
          </w:pPr>
          <w:r w:rsidRPr="00522CD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death category</w:t>
          </w:r>
          <w:r w:rsidRPr="00522CD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16"/>
    <w:rsid w:val="000534F1"/>
    <w:rsid w:val="00097D43"/>
    <w:rsid w:val="000B53D9"/>
    <w:rsid w:val="000F4CB8"/>
    <w:rsid w:val="001309C1"/>
    <w:rsid w:val="002146F6"/>
    <w:rsid w:val="002203CF"/>
    <w:rsid w:val="00235F5C"/>
    <w:rsid w:val="003310BE"/>
    <w:rsid w:val="004959C2"/>
    <w:rsid w:val="004B0343"/>
    <w:rsid w:val="00573DFB"/>
    <w:rsid w:val="0057713D"/>
    <w:rsid w:val="005B6903"/>
    <w:rsid w:val="005B6E16"/>
    <w:rsid w:val="0070529C"/>
    <w:rsid w:val="007B1972"/>
    <w:rsid w:val="009344A5"/>
    <w:rsid w:val="00BA1925"/>
    <w:rsid w:val="00C02026"/>
    <w:rsid w:val="00C7485E"/>
    <w:rsid w:val="00D66337"/>
    <w:rsid w:val="00DC444A"/>
    <w:rsid w:val="00DD25E4"/>
    <w:rsid w:val="00E022CC"/>
    <w:rsid w:val="00E55F38"/>
    <w:rsid w:val="00E925FB"/>
    <w:rsid w:val="00F13CCC"/>
    <w:rsid w:val="00F40F1F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99F9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026"/>
    <w:rPr>
      <w:color w:val="808080"/>
    </w:rPr>
  </w:style>
  <w:style w:type="paragraph" w:customStyle="1" w:styleId="DBE4BDAE49154C1C93B4E327DD5C3719">
    <w:name w:val="DBE4BDAE49154C1C93B4E327DD5C3719"/>
    <w:rsid w:val="00E022CC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AF67D243C1AF4F8DA2456D61FFB24C34">
    <w:name w:val="AF67D243C1AF4F8DA2456D61FFB24C34"/>
    <w:rsid w:val="00D66337"/>
  </w:style>
  <w:style w:type="paragraph" w:customStyle="1" w:styleId="00DF5873823040E48D4F29DE78DA4A38">
    <w:name w:val="00DF5873823040E48D4F29DE78DA4A38"/>
    <w:rsid w:val="00C020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8" ma:contentTypeDescription="Create a new document." ma:contentTypeScope="" ma:versionID="4254ab62b6016ca6a1b28354c80b8b37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97d91fc5dfd777b35b4702f59b6148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ad29e2d-9d33-4609-9837-8b2c1b0411bf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  <_Flow_SignoffStatus xmlns="31b2e4f9-c376-4e2f-bd2e-796d1bcd5746" xsi:nil="true"/>
    <SharedWithUsers xmlns="7ee2ad8a-2b33-419f-875c-ac0e4cfc6b7f">
      <UserInfo>
        <DisplayName>Chelsea Brumby (Health)</DisplayName>
        <AccountId>724</AccountId>
        <AccountType/>
      </UserInfo>
      <UserInfo>
        <DisplayName>Yvonne Higgott (SCV)</DisplayName>
        <AccountId>882</AccountId>
        <AccountType/>
      </UserInfo>
      <UserInfo>
        <DisplayName>Yvonne Higgott</DisplayName>
        <AccountId>883</AccountId>
        <AccountType/>
      </UserInfo>
      <UserInfo>
        <DisplayName>Raphaela Schnittker (SCV)</DisplayName>
        <AccountId>30</AccountId>
        <AccountType/>
      </UserInfo>
      <UserInfo>
        <DisplayName>Sara Gartside (SCV)</DisplayName>
        <AccountId>578</AccountId>
        <AccountType/>
      </UserInfo>
    </SharedWithUsers>
    <MediaLengthInSeconds xmlns="31b2e4f9-c376-4e2f-bd2e-796d1bcd57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4134-9C89-4B1F-A4BE-82CE63351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9DC4E-6BB8-42CD-BAF1-B534D53B3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4EFDD-117F-4DF0-92BA-910F1DE92A1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1b2e4f9-c376-4e2f-bd2e-796d1bcd5746"/>
    <ds:schemaRef ds:uri="5ce0f2b5-5be5-4508-bce9-d7011ece0659"/>
    <ds:schemaRef ds:uri="http://purl.org/dc/dcmitype/"/>
    <ds:schemaRef ds:uri="7ee2ad8a-2b33-419f-875c-ac0e4cfc6b7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blank.dotx</Template>
  <TotalTime>0</TotalTime>
  <Pages>7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Yvonne Higgott (DHHS)</dc:creator>
  <cp:keywords/>
  <cp:lastModifiedBy>Raphaela Schnittker (SCV)</cp:lastModifiedBy>
  <cp:revision>2</cp:revision>
  <cp:lastPrinted>2020-08-11T18:56:00Z</cp:lastPrinted>
  <dcterms:created xsi:type="dcterms:W3CDTF">2024-07-31T07:59:00Z</dcterms:created>
  <dcterms:modified xsi:type="dcterms:W3CDTF">2024-07-31T07:59:00Z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Order">
    <vt:r8>494000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PMstatus">
    <vt:bool>false</vt:bool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2024-07-31T07:59:51Z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aa87542b-4e3d-4df3-b6d7-94358fbec899</vt:lpwstr>
  </property>
  <property fmtid="{D5CDD505-2E9C-101B-9397-08002B2CF9AE}" pid="19" name="MSIP_Label_43e64453-338c-4f93-8a4d-0039a0a41f2a_ContentBits">
    <vt:lpwstr>2</vt:lpwstr>
  </property>
</Properties>
</file>